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AE5BC">
      <w:pPr>
        <w:widowControl/>
        <w:jc w:val="left"/>
        <w:textAlignment w:val="baseline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附件</w:t>
      </w:r>
      <w:r>
        <w:rPr>
          <w:rFonts w:ascii="Times New Roman" w:hAnsi="Times New Roman" w:eastAsia="黑体" w:cs="Times New Roman"/>
          <w:b/>
          <w:szCs w:val="21"/>
        </w:rPr>
        <w:t>1</w:t>
      </w:r>
    </w:p>
    <w:p w14:paraId="5D4DB1C8">
      <w:pPr>
        <w:widowControl/>
        <w:jc w:val="left"/>
        <w:textAlignment w:val="baseline"/>
        <w:rPr>
          <w:rFonts w:hint="eastAsia" w:ascii="黑体" w:hAnsi="黑体" w:eastAsia="黑体" w:cs="Times New Roman"/>
          <w:b/>
          <w:bCs/>
          <w:szCs w:val="21"/>
        </w:rPr>
      </w:pPr>
    </w:p>
    <w:p w14:paraId="10A7C140">
      <w:pPr>
        <w:spacing w:line="500" w:lineRule="exact"/>
        <w:jc w:val="center"/>
        <w:textAlignment w:val="baseline"/>
        <w:rPr>
          <w:rFonts w:ascii="Times New Roman" w:hAnsi="Times New Roman" w:eastAsia="华文中宋" w:cs="华文中宋"/>
          <w:b/>
          <w:bCs/>
          <w:sz w:val="32"/>
          <w:szCs w:val="32"/>
        </w:rPr>
      </w:pPr>
      <w:r>
        <w:rPr>
          <w:rFonts w:hint="eastAsia" w:ascii="Times New Roman" w:hAnsi="Times New Roman" w:eastAsia="华文中宋" w:cs="华文中宋"/>
          <w:b/>
          <w:bCs/>
          <w:sz w:val="32"/>
          <w:szCs w:val="32"/>
        </w:rPr>
        <w:t>“发声”2025-2026学年提案大赛初赛报名表</w:t>
      </w:r>
    </w:p>
    <w:p w14:paraId="31E091D6">
      <w:pPr>
        <w:jc w:val="center"/>
        <w:textAlignment w:val="baseline"/>
        <w:rPr>
          <w:rFonts w:ascii="Times New Roman" w:hAnsi="Times New Roman" w:eastAsia="华文中宋" w:cs="华文中宋"/>
          <w:b/>
          <w:bCs/>
          <w:sz w:val="32"/>
          <w:szCs w:val="32"/>
        </w:rPr>
      </w:pPr>
    </w:p>
    <w:tbl>
      <w:tblPr>
        <w:tblStyle w:val="4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1837"/>
        <w:gridCol w:w="1837"/>
        <w:gridCol w:w="1837"/>
        <w:gridCol w:w="1837"/>
      </w:tblGrid>
      <w:tr w14:paraId="20B0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0CC8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参赛人员信息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A7A5E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姓名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4997A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学号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F2FF6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班级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8FE20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联系方式</w:t>
            </w:r>
          </w:p>
        </w:tc>
      </w:tr>
      <w:tr w14:paraId="6B0B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B20B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F2E2B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DDC65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09A11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A5C1D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73C5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D864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21018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22B63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20FAA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5AA15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4B57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BFD43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5FCEC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B1F75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BE2A4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57ADA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3D63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7381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9C0AE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E850B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ABBF2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21828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26A5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032F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92FE0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04CA7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69D0F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5300B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0439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8278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提案名称</w:t>
            </w:r>
          </w:p>
        </w:tc>
        <w:tc>
          <w:tcPr>
            <w:tcW w:w="62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13837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19E66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D189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提案类型</w:t>
            </w:r>
          </w:p>
        </w:tc>
        <w:tc>
          <w:tcPr>
            <w:tcW w:w="62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481AF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□ 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 xml:space="preserve">民生基建规划      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□ 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 xml:space="preserve">教育教学改革      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□ 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校园文化建设</w:t>
            </w:r>
          </w:p>
          <w:p w14:paraId="7283F95E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□ 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 xml:space="preserve">创新创业服务      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□ 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其他</w:t>
            </w:r>
          </w:p>
        </w:tc>
      </w:tr>
      <w:tr w14:paraId="29BF4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376C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以下为提交材料参考格式</w:t>
            </w:r>
          </w:p>
          <w:p w14:paraId="7E7DA2FA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（提案字数不限，书面格式仅供参考）</w:t>
            </w:r>
          </w:p>
        </w:tc>
      </w:tr>
      <w:tr w14:paraId="739E9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85EF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提案内容</w:t>
            </w:r>
          </w:p>
        </w:tc>
        <w:tc>
          <w:tcPr>
            <w:tcW w:w="62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9D9A8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（包括涉及的问题及现状、建议或解决措施等）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：</w:t>
            </w:r>
          </w:p>
          <w:p w14:paraId="37E38EAE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27EC419E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1048AF5A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610DA51A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0ED142F5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639A45A8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7010B17D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62E09428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31381E4F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1ABA6B82">
            <w:pPr>
              <w:jc w:val="righ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（本栏不够，可另附页）</w:t>
            </w:r>
          </w:p>
        </w:tc>
      </w:tr>
      <w:tr w14:paraId="0085C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9B4F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提案内容摘要</w:t>
            </w:r>
          </w:p>
        </w:tc>
        <w:tc>
          <w:tcPr>
            <w:tcW w:w="62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F7C69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（包括涉及的问题及现状、建议或解决措施等）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：</w:t>
            </w:r>
          </w:p>
          <w:p w14:paraId="0D7505B6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61C8D1C2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22B63561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71B6B429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4FEA664C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2841CB36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148DC428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66942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0768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提案意义</w:t>
            </w:r>
          </w:p>
        </w:tc>
        <w:tc>
          <w:tcPr>
            <w:tcW w:w="62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08180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（包括涉及的问题及现状在采纳建议或解决措施后能得到的改善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等，不限字数，可详细说明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：</w:t>
            </w:r>
          </w:p>
          <w:p w14:paraId="37413970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6BC18EED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54D030D3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783EBFAC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1D61E505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1D2415B0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6DED5271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35741C90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1D30AF9F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121D7950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01072061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7AF939A8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62AB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1954E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提案调研设想</w:t>
            </w:r>
          </w:p>
        </w:tc>
        <w:tc>
          <w:tcPr>
            <w:tcW w:w="62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EF284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（包括调研对象、调研方式、调研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的大致方向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等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，不限字数，可详细说明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：</w:t>
            </w:r>
          </w:p>
          <w:p w14:paraId="045D8AAB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79D13A2A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0FF36742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68F6102B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3A85F2F6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3DFD38F6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7144B92C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790E1DAE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0762DE47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6190F085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259EEE9C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6A9E89D6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25C5F905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65A560A7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</w:tbl>
    <w:p w14:paraId="03D9C920">
      <w:pPr>
        <w:widowControl/>
        <w:jc w:val="left"/>
        <w:rPr>
          <w:rFonts w:hint="eastAsia" w:ascii="宋体" w:hAnsi="宋体" w:eastAsia="宋体" w:cs="Times New Roman"/>
        </w:rPr>
      </w:pPr>
    </w:p>
    <w:p w14:paraId="55057976">
      <w:pPr>
        <w:widowControl/>
        <w:ind w:left="420" w:leftChars="200"/>
        <w:textAlignment w:val="baseline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Times New Roman"/>
        </w:rPr>
        <w:t>填写说明</w:t>
      </w:r>
      <w:r>
        <w:rPr>
          <w:rFonts w:hint="eastAsia" w:ascii="宋体" w:hAnsi="宋体" w:eastAsia="宋体" w:cs="Times New Roman"/>
          <w:b/>
        </w:rPr>
        <w:t>（</w:t>
      </w:r>
      <w:r>
        <w:rPr>
          <w:rFonts w:hint="eastAsia" w:ascii="宋体" w:hAnsi="宋体" w:eastAsia="宋体" w:cs="Times New Roman"/>
          <w:b/>
          <w:u w:val="single"/>
        </w:rPr>
        <w:t>无需打印本页</w:t>
      </w:r>
      <w:r>
        <w:rPr>
          <w:rFonts w:hint="eastAsia" w:ascii="宋体" w:hAnsi="宋体" w:eastAsia="宋体" w:cs="Times New Roman"/>
          <w:b/>
        </w:rPr>
        <w:t>）</w:t>
      </w:r>
      <w:r>
        <w:rPr>
          <w:rFonts w:ascii="宋体" w:hAnsi="宋体" w:eastAsia="宋体" w:cs="Times New Roman"/>
        </w:rPr>
        <w:t>：</w:t>
      </w:r>
    </w:p>
    <w:p w14:paraId="4E117D7B">
      <w:pPr>
        <w:ind w:firstLine="420" w:firstLineChars="200"/>
        <w:rPr>
          <w:rFonts w:ascii="Times New Roman" w:hAnsi="Times New Roman" w:eastAsia="宋体"/>
          <w:b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>1</w:t>
      </w:r>
      <w:r>
        <w:rPr>
          <w:rFonts w:hint="eastAsia" w:ascii="Times New Roman" w:hAnsi="Times New Roman" w:eastAsia="宋体" w:cs="Times New Roman"/>
          <w:color w:val="000000"/>
        </w:rPr>
        <w:t>．</w:t>
      </w:r>
      <w:r>
        <w:rPr>
          <w:rFonts w:hint="eastAsia" w:ascii="宋体" w:hAnsi="宋体" w:eastAsia="宋体" w:cs="Times New Roman"/>
          <w:color w:val="000000"/>
        </w:rPr>
        <w:t>欲参赛者</w:t>
      </w:r>
      <w:r>
        <w:rPr>
          <w:rFonts w:ascii="宋体" w:hAnsi="宋体" w:eastAsia="宋体" w:cs="Times New Roman"/>
          <w:color w:val="000000"/>
        </w:rPr>
        <w:t>须在</w:t>
      </w:r>
      <w:r>
        <w:rPr>
          <w:rFonts w:ascii="Times New Roman" w:hAnsi="Times New Roman" w:eastAsia="宋体" w:cs="Times New Roman"/>
          <w:b/>
          <w:color w:val="000000"/>
        </w:rPr>
        <w:t>202</w:t>
      </w:r>
      <w:r>
        <w:rPr>
          <w:rFonts w:hint="eastAsia" w:ascii="Times New Roman" w:hAnsi="Times New Roman" w:eastAsia="宋体" w:cs="Times New Roman"/>
          <w:b/>
          <w:color w:val="000000"/>
        </w:rPr>
        <w:t>5</w:t>
      </w:r>
      <w:r>
        <w:rPr>
          <w:rFonts w:hint="eastAsia" w:ascii="宋体" w:hAnsi="宋体" w:eastAsia="宋体" w:cs="Times New Roman"/>
          <w:b/>
          <w:color w:val="000000"/>
        </w:rPr>
        <w:t>年</w:t>
      </w:r>
      <w:r>
        <w:rPr>
          <w:rFonts w:hint="eastAsia" w:ascii="Times New Roman" w:hAnsi="Times New Roman" w:eastAsia="宋体" w:cs="Times New Roman"/>
          <w:b/>
          <w:color w:val="000000"/>
        </w:rPr>
        <w:t>11</w:t>
      </w:r>
      <w:r>
        <w:rPr>
          <w:rFonts w:ascii="宋体" w:hAnsi="宋体" w:eastAsia="宋体" w:cs="Times New Roman"/>
          <w:b/>
          <w:color w:val="000000"/>
        </w:rPr>
        <w:t>月</w:t>
      </w:r>
      <w:r>
        <w:rPr>
          <w:rFonts w:hint="eastAsia" w:ascii="Times New Roman" w:hAnsi="Times New Roman" w:eastAsia="宋体" w:cs="Times New Roman"/>
          <w:b/>
          <w:color w:val="000000"/>
        </w:rPr>
        <w:t>7</w:t>
      </w:r>
      <w:r>
        <w:rPr>
          <w:rFonts w:ascii="宋体" w:hAnsi="宋体" w:eastAsia="宋体" w:cs="Times New Roman"/>
          <w:b/>
          <w:color w:val="000000"/>
        </w:rPr>
        <w:t>日</w:t>
      </w:r>
      <w:r>
        <w:rPr>
          <w:rFonts w:ascii="Times New Roman" w:hAnsi="Times New Roman" w:eastAsia="宋体" w:cs="Times New Roman"/>
          <w:b/>
          <w:color w:val="000000"/>
        </w:rPr>
        <w:t>24:00</w:t>
      </w:r>
      <w:r>
        <w:rPr>
          <w:rFonts w:ascii="宋体" w:hAnsi="宋体" w:eastAsia="宋体" w:cs="Times New Roman"/>
          <w:b/>
          <w:color w:val="000000"/>
        </w:rPr>
        <w:t>前</w:t>
      </w:r>
      <w:r>
        <w:rPr>
          <w:rFonts w:hint="eastAsia" w:ascii="宋体" w:hAnsi="宋体" w:eastAsia="宋体" w:cs="Times New Roman"/>
          <w:color w:val="000000"/>
        </w:rPr>
        <w:t>将“</w:t>
      </w:r>
      <w:r>
        <w:rPr>
          <w:rFonts w:hint="eastAsia" w:ascii="宋体" w:hAnsi="宋体" w:eastAsia="宋体"/>
          <w:color w:val="000000"/>
          <w:szCs w:val="21"/>
        </w:rPr>
        <w:t>发声</w:t>
      </w:r>
      <w:r>
        <w:rPr>
          <w:rFonts w:hint="eastAsia" w:ascii="宋体" w:hAnsi="宋体" w:eastAsia="宋体" w:cs="Times New Roman"/>
          <w:color w:val="000000"/>
        </w:rPr>
        <w:t>”</w:t>
      </w:r>
      <w:r>
        <w:rPr>
          <w:rFonts w:ascii="Times New Roman" w:hAnsi="Times New Roman" w:eastAsia="宋体" w:cs="Times New Roman"/>
          <w:color w:val="000000"/>
        </w:rPr>
        <w:t>202</w:t>
      </w:r>
      <w:r>
        <w:rPr>
          <w:rFonts w:hint="eastAsia" w:ascii="Times New Roman" w:hAnsi="Times New Roman" w:eastAsia="宋体" w:cs="Times New Roman"/>
          <w:color w:val="000000"/>
        </w:rPr>
        <w:t>5</w:t>
      </w:r>
      <w:r>
        <w:rPr>
          <w:rFonts w:ascii="宋体" w:hAnsi="宋体" w:eastAsia="宋体" w:cs="Times New Roman"/>
          <w:color w:val="000000"/>
        </w:rPr>
        <w:t>年提案大赛</w:t>
      </w:r>
      <w:r>
        <w:rPr>
          <w:rFonts w:hint="eastAsia" w:ascii="宋体" w:hAnsi="宋体" w:eastAsia="宋体" w:cs="Times New Roman"/>
          <w:color w:val="000000"/>
        </w:rPr>
        <w:t>报名表（附件</w:t>
      </w:r>
      <w:r>
        <w:rPr>
          <w:rFonts w:hint="eastAsia" w:ascii="Times New Roman" w:hAnsi="Times New Roman" w:eastAsia="宋体" w:cs="Times New Roman"/>
          <w:color w:val="000000"/>
        </w:rPr>
        <w:t>1</w:t>
      </w:r>
      <w:r>
        <w:rPr>
          <w:rFonts w:hint="eastAsia" w:ascii="宋体" w:hAnsi="宋体" w:eastAsia="宋体" w:cs="Times New Roman"/>
          <w:color w:val="000000"/>
        </w:rPr>
        <w:t>）</w:t>
      </w:r>
      <w:r>
        <w:rPr>
          <w:rFonts w:hint="eastAsia" w:ascii="宋体" w:hAnsi="宋体" w:eastAsia="宋体" w:cs="Times New Roman"/>
          <w:b/>
          <w:color w:val="000000"/>
        </w:rPr>
        <w:t>电子版以电子邮件形式发送至</w:t>
      </w:r>
      <w:r>
        <w:rPr>
          <w:rFonts w:ascii="Times New Roman" w:hAnsi="Times New Roman" w:eastAsia="宋体" w:cs="Times New Roman"/>
          <w:b/>
          <w:color w:val="000000"/>
        </w:rPr>
        <w:t>ggtwxsh5@163.com</w:t>
      </w:r>
      <w:r>
        <w:rPr>
          <w:rFonts w:hint="eastAsia" w:ascii="宋体" w:hAnsi="宋体" w:eastAsia="宋体" w:cs="Times New Roman"/>
          <w:b/>
          <w:color w:val="000000"/>
        </w:rPr>
        <w:t>，</w:t>
      </w:r>
      <w:r>
        <w:rPr>
          <w:rFonts w:ascii="宋体" w:hAnsi="宋体" w:eastAsia="宋体" w:cs="Times New Roman"/>
          <w:b/>
          <w:color w:val="000000"/>
        </w:rPr>
        <w:t>邮件名和电子版文件名均使用“〔提案类型〕</w:t>
      </w:r>
      <w:r>
        <w:rPr>
          <w:rFonts w:hint="eastAsia" w:ascii="宋体" w:hAnsi="宋体" w:eastAsia="宋体" w:cs="Times New Roman"/>
          <w:b/>
          <w:color w:val="000000"/>
        </w:rPr>
        <w:t>：</w:t>
      </w:r>
      <w:r>
        <w:rPr>
          <w:rFonts w:ascii="宋体" w:hAnsi="宋体" w:eastAsia="宋体" w:cs="Times New Roman"/>
          <w:b/>
          <w:color w:val="000000"/>
        </w:rPr>
        <w:t>〔提案名称〕”的格式</w:t>
      </w:r>
      <w:r>
        <w:rPr>
          <w:rFonts w:hint="eastAsia" w:ascii="宋体" w:hAnsi="宋体" w:eastAsia="宋体" w:cs="Times New Roman"/>
          <w:bCs/>
          <w:color w:val="000000"/>
        </w:rPr>
        <w:t>。</w:t>
      </w:r>
    </w:p>
    <w:p w14:paraId="1007BAD1">
      <w:pPr>
        <w:ind w:left="420" w:left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color w:val="000000"/>
        </w:rPr>
        <w:t>2．</w:t>
      </w:r>
      <w:r>
        <w:rPr>
          <w:rFonts w:hint="eastAsia" w:ascii="宋体" w:hAnsi="宋体" w:eastAsia="宋体" w:cs="Times New Roman"/>
        </w:rPr>
        <w:t>每个队伍</w:t>
      </w:r>
      <w:r>
        <w:rPr>
          <w:rFonts w:hint="eastAsia" w:ascii="宋体" w:hAnsi="宋体" w:eastAsia="宋体" w:cs="Times New Roman"/>
          <w:b/>
        </w:rPr>
        <w:t>不超过五名</w:t>
      </w:r>
      <w:r>
        <w:rPr>
          <w:rFonts w:hint="eastAsia" w:ascii="宋体" w:hAnsi="宋体" w:eastAsia="宋体" w:cs="Times New Roman"/>
        </w:rPr>
        <w:t>参赛者，</w:t>
      </w:r>
      <w:r>
        <w:rPr>
          <w:rFonts w:hint="eastAsia" w:ascii="Calibri" w:hAnsi="Calibri" w:eastAsia="宋体"/>
          <w:b/>
          <w:bCs/>
          <w:lang w:bidi="ar"/>
        </w:rPr>
        <w:t>允许跨学院</w:t>
      </w:r>
      <w:r>
        <w:rPr>
          <w:rFonts w:hint="eastAsia" w:ascii="Calibri" w:hAnsi="Calibri" w:eastAsia="宋体"/>
          <w:lang w:bidi="ar"/>
        </w:rPr>
        <w:t>组队，但</w:t>
      </w:r>
      <w:r>
        <w:rPr>
          <w:rFonts w:hint="eastAsia" w:ascii="Calibri" w:hAnsi="Calibri" w:eastAsia="宋体"/>
          <w:b/>
          <w:bCs/>
          <w:lang w:bidi="ar"/>
        </w:rPr>
        <w:t>队伍负责人必须是公管学院的学生</w:t>
      </w:r>
      <w:r>
        <w:rPr>
          <w:rFonts w:hint="eastAsia" w:ascii="Calibri" w:hAnsi="Calibri" w:eastAsia="宋体"/>
          <w:lang w:bidi="ar"/>
        </w:rPr>
        <w:t>。</w:t>
      </w:r>
    </w:p>
    <w:p w14:paraId="1396A351">
      <w:pPr>
        <w:ind w:left="420" w:left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</w:t>
      </w:r>
      <w:r>
        <w:rPr>
          <w:rFonts w:hint="eastAsia" w:ascii="宋体" w:hAnsi="宋体" w:eastAsia="宋体" w:cs="Times New Roman"/>
        </w:rPr>
        <w:t>．本次提案大赛提交报名表及调研报告方可获得活动证明。</w:t>
      </w:r>
    </w:p>
    <w:p w14:paraId="15042788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</w:t>
      </w:r>
      <w:r>
        <w:rPr>
          <w:rFonts w:hint="eastAsia" w:ascii="宋体" w:hAnsi="宋体" w:eastAsia="宋体" w:cs="Times New Roman"/>
        </w:rPr>
        <w:t>．</w:t>
      </w:r>
      <w:r>
        <w:rPr>
          <w:rFonts w:ascii="宋体" w:hAnsi="宋体" w:eastAsia="宋体" w:cs="Times New Roman"/>
        </w:rPr>
        <w:t>参赛人员第一栏默认为参赛队伍的队长</w:t>
      </w:r>
      <w:r>
        <w:rPr>
          <w:rFonts w:hint="eastAsia" w:ascii="宋体" w:hAnsi="宋体" w:eastAsia="宋体" w:cs="Times New Roman"/>
        </w:rPr>
        <w:t>。</w:t>
      </w:r>
    </w:p>
    <w:p w14:paraId="5B6D3C5C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5</w:t>
      </w:r>
      <w:r>
        <w:rPr>
          <w:rFonts w:hint="eastAsia" w:ascii="宋体" w:hAnsi="宋体" w:eastAsia="宋体" w:cs="Times New Roman"/>
        </w:rPr>
        <w:t>．提案类型介绍：</w:t>
      </w:r>
    </w:p>
    <w:p w14:paraId="08B178DB">
      <w:pPr>
        <w:ind w:firstLine="420" w:firstLineChars="200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1</w:t>
      </w:r>
      <w:r>
        <w:rPr>
          <w:rFonts w:hint="eastAsia" w:ascii="宋体" w:hAnsi="宋体" w:eastAsia="宋体" w:cs="Times New Roman"/>
        </w:rPr>
        <w:t>）</w:t>
      </w:r>
      <w:r>
        <w:rPr>
          <w:rFonts w:hint="eastAsia" w:ascii="宋体" w:hAnsi="宋体" w:eastAsia="宋体" w:cs="Times New Roman"/>
          <w:b/>
        </w:rPr>
        <w:t>民生基建规划板块：</w:t>
      </w:r>
      <w:r>
        <w:rPr>
          <w:rFonts w:hint="eastAsia" w:ascii="宋体" w:hAnsi="宋体" w:eastAsia="宋体" w:cs="Times New Roman"/>
        </w:rPr>
        <w:t>围绕校园基础服务管理、学生校园生活，如校园安全、校巴、饭堂、校园超市、校园环境(臭水沟、垃圾桶、水利设施)、宿舍管理(安全、热水、家具)、校园网、校园卡、校医院、图书馆、场地管理配置等方面，展开思考和讨论。</w:t>
      </w:r>
    </w:p>
    <w:p w14:paraId="1B761E76">
      <w:pPr>
        <w:ind w:firstLine="420" w:firstLineChars="200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hint="eastAsia" w:ascii="宋体" w:hAnsi="宋体" w:eastAsia="宋体" w:cs="Times New Roman"/>
        </w:rPr>
        <w:t>）</w:t>
      </w:r>
      <w:r>
        <w:rPr>
          <w:rFonts w:hint="eastAsia" w:ascii="宋体" w:hAnsi="宋体" w:eastAsia="宋体" w:cs="Times New Roman"/>
          <w:b/>
        </w:rPr>
        <w:t>教育教学改革板块：</w:t>
      </w:r>
      <w:r>
        <w:rPr>
          <w:rFonts w:hint="eastAsia" w:ascii="宋体" w:hAnsi="宋体" w:eastAsia="宋体" w:cs="Times New Roman"/>
        </w:rPr>
        <w:t>探究学校学科建设、师资队伍建设、教务管理(选修课系统维护，评教系统操作与管理、学籍管理等)、教学体制（课程编制、教学计划、教学运行、体育课程改革、学分制）等方面的发展，使体制更贴合学生，促进高水平大学建设。</w:t>
      </w:r>
    </w:p>
    <w:p w14:paraId="1D7B517D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3</w:t>
      </w:r>
      <w:r>
        <w:rPr>
          <w:rFonts w:hint="eastAsia" w:ascii="宋体" w:hAnsi="宋体" w:eastAsia="宋体" w:cs="Times New Roman"/>
        </w:rPr>
        <w:t>）</w:t>
      </w:r>
      <w:r>
        <w:rPr>
          <w:rFonts w:hint="eastAsia" w:ascii="宋体" w:hAnsi="宋体" w:eastAsia="宋体" w:cs="Times New Roman"/>
          <w:b/>
        </w:rPr>
        <w:t>校园文化建设板块：</w:t>
      </w:r>
      <w:r>
        <w:rPr>
          <w:rFonts w:hint="eastAsia" w:ascii="宋体" w:hAnsi="宋体" w:eastAsia="宋体" w:cs="Times New Roman"/>
        </w:rPr>
        <w:t>涉及学校德育教育、学风建设、心理健康教育、团学组织工作诸方面，如学生社团管理、志愿服务、学科竞赛、社会实践活动等，旨在改善校园学风建设，深入推进校园文化建设。</w:t>
      </w:r>
    </w:p>
    <w:p w14:paraId="1EF1D9DD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4</w:t>
      </w:r>
      <w:r>
        <w:rPr>
          <w:rFonts w:hint="eastAsia" w:ascii="宋体" w:hAnsi="宋体" w:eastAsia="宋体" w:cs="Times New Roman"/>
        </w:rPr>
        <w:t>）</w:t>
      </w:r>
      <w:r>
        <w:rPr>
          <w:rFonts w:hint="eastAsia" w:ascii="宋体" w:hAnsi="宋体" w:eastAsia="宋体" w:cs="Times New Roman"/>
          <w:b/>
        </w:rPr>
        <w:t>创新创业服务板块：</w:t>
      </w:r>
      <w:r>
        <w:rPr>
          <w:rFonts w:hint="eastAsia" w:ascii="宋体" w:hAnsi="宋体" w:eastAsia="宋体" w:cs="Times New Roman"/>
        </w:rPr>
        <w:t>侧重于学校科技创新和服务、创业就业领域，如科研体制机制改革、科研场地经费支持、创业项目申报、资金筹备等问题，切实解决学生之需，促进同学对创新创业领域的思考。</w:t>
      </w:r>
    </w:p>
    <w:p w14:paraId="3F3FC8A1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5</w:t>
      </w:r>
      <w:r>
        <w:rPr>
          <w:rFonts w:hint="eastAsia" w:ascii="宋体" w:hAnsi="宋体" w:eastAsia="宋体" w:cs="Times New Roman"/>
        </w:rPr>
        <w:t>）</w:t>
      </w:r>
      <w:r>
        <w:rPr>
          <w:rFonts w:hint="eastAsia" w:ascii="宋体" w:hAnsi="宋体" w:eastAsia="宋体" w:cs="Times New Roman"/>
          <w:b/>
        </w:rPr>
        <w:t>其他：</w:t>
      </w:r>
      <w:r>
        <w:rPr>
          <w:rFonts w:hint="eastAsia" w:ascii="宋体" w:hAnsi="宋体" w:eastAsia="宋体" w:cs="Times New Roman"/>
        </w:rPr>
        <w:t>除上述板块分类以外，与学校发展、校园建设、学生成长成才等方面相关的提案。</w:t>
      </w:r>
    </w:p>
    <w:p w14:paraId="1C15DA56">
      <w:pPr>
        <w:ind w:firstLine="420" w:firstLineChars="200"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6</w:t>
      </w:r>
      <w:r>
        <w:rPr>
          <w:rFonts w:hint="eastAsia" w:ascii="宋体" w:hAnsi="宋体" w:eastAsia="宋体" w:cs="Times New Roman"/>
        </w:rPr>
        <w:t>．若想对报名表提供的问题进行更详细说明，可在报名表后添加附件进行说明并明确标注，要求附件形式严格按照报名表上顺序进行添加。</w:t>
      </w:r>
    </w:p>
    <w:p w14:paraId="61B2DE3D">
      <w:bookmarkStart w:id="0" w:name="_GoBack"/>
      <w:bookmarkEnd w:id="0"/>
    </w:p>
    <w:sectPr>
      <w:footerReference r:id="rId3" w:type="default"/>
      <w:pgSz w:w="11906" w:h="16838"/>
      <w:pgMar w:top="1361" w:right="1361" w:bottom="1361" w:left="1361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12054664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1F829AFF">
        <w:pPr>
          <w:pStyle w:val="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94F159E"/>
    <w:rsid w:val="094F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rPr>
      <w:rFonts w:ascii="Calibri" w:hAnsi="Calibri" w:eastAsia="宋体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2025-10-16T17:18:00Z</dcterms:created>
  <dc:creator>心语心愿</dc:creator>
  <cp:lastModifiedBy>心语心愿</cp:lastModifiedBy>
  <dcterms:modified xsi:type="dcterms:W3CDTF">2025-10-16T17:18:21Z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ABD686CEE6FE429199FA3B17211B3790_11</vt:lpwstr>
  </property>
</Properties>
</file>