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ind w:firstLine="635" w:firstLineChars="200"/>
        <w:jc w:val="center"/>
        <w:outlineLvl w:val="0"/>
        <w:rPr>
          <w:rFonts w:ascii="黑体" w:hAnsi="Arial" w:eastAsia="黑体" w:cs="Arial"/>
          <w:b/>
          <w:spacing w:val="-2"/>
          <w:sz w:val="32"/>
          <w:szCs w:val="32"/>
        </w:rPr>
      </w:pPr>
      <w:r>
        <w:rPr>
          <w:rFonts w:hint="eastAsia" w:ascii="黑体" w:hAnsi="Arial" w:eastAsia="黑体" w:cs="Arial"/>
          <w:b/>
          <w:spacing w:val="-2"/>
          <w:sz w:val="32"/>
          <w:szCs w:val="32"/>
        </w:rPr>
        <w:t>公共事业管理专业人才培养方案</w:t>
      </w:r>
    </w:p>
    <w:p>
      <w:pPr>
        <w:widowControl/>
        <w:snapToGrid w:val="0"/>
        <w:spacing w:line="360" w:lineRule="auto"/>
        <w:ind w:firstLine="414" w:firstLineChars="200"/>
        <w:jc w:val="center"/>
        <w:rPr>
          <w:rFonts w:ascii="黑体" w:hAnsi="Arial" w:eastAsia="黑体" w:cs="Arial"/>
          <w:b/>
          <w:spacing w:val="-2"/>
          <w:szCs w:val="21"/>
        </w:rPr>
      </w:pPr>
    </w:p>
    <w:p>
      <w:pPr>
        <w:adjustRightInd w:val="0"/>
        <w:spacing w:line="360" w:lineRule="auto"/>
        <w:ind w:firstLine="554" w:firstLineChars="200"/>
        <w:outlineLvl w:val="0"/>
        <w:rPr>
          <w:rFonts w:ascii="黑体" w:hAnsi="黑体" w:eastAsia="黑体" w:cs="Arial"/>
          <w:b/>
          <w:spacing w:val="-2"/>
          <w:sz w:val="28"/>
          <w:szCs w:val="28"/>
        </w:rPr>
      </w:pPr>
      <w:r>
        <w:rPr>
          <w:rFonts w:hint="eastAsia" w:ascii="黑体" w:hAnsi="黑体" w:eastAsia="黑体" w:cs="Arial"/>
          <w:b/>
          <w:spacing w:val="-2"/>
          <w:sz w:val="28"/>
          <w:szCs w:val="28"/>
        </w:rPr>
        <w:t>一、</w:t>
      </w:r>
      <w:r>
        <w:rPr>
          <w:rFonts w:ascii="黑体" w:hAnsi="黑体" w:eastAsia="黑体" w:cs="Arial"/>
          <w:b/>
          <w:spacing w:val="-2"/>
          <w:sz w:val="28"/>
          <w:szCs w:val="28"/>
        </w:rPr>
        <w:t>专业名称（中英文）</w:t>
      </w:r>
      <w:r>
        <w:rPr>
          <w:rFonts w:hint="eastAsia" w:ascii="黑体" w:hAnsi="黑体" w:eastAsia="黑体" w:cs="Arial"/>
          <w:b/>
          <w:color w:val="0070C0"/>
          <w:spacing w:val="-2"/>
          <w:sz w:val="28"/>
          <w:szCs w:val="28"/>
        </w:rPr>
        <w:t>及</w:t>
      </w:r>
      <w:r>
        <w:rPr>
          <w:rFonts w:ascii="黑体" w:hAnsi="黑体" w:eastAsia="黑体" w:cs="Arial"/>
          <w:b/>
          <w:spacing w:val="-2"/>
          <w:sz w:val="28"/>
          <w:szCs w:val="28"/>
        </w:rPr>
        <w:t>代码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专业名称：公共事业管理（</w:t>
      </w:r>
      <w:r>
        <w:rPr>
          <w:sz w:val="24"/>
        </w:rPr>
        <w:t>Public Affairs Management</w:t>
      </w:r>
      <w:r>
        <w:rPr>
          <w:rFonts w:hint="eastAsia" w:ascii="宋体" w:hAnsi="宋体"/>
          <w:sz w:val="24"/>
        </w:rPr>
        <w:t>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专业代码：</w:t>
      </w:r>
      <w:r>
        <w:rPr>
          <w:rFonts w:ascii="宋体" w:hAnsi="宋体"/>
          <w:sz w:val="24"/>
        </w:rPr>
        <w:t>120401</w:t>
      </w:r>
    </w:p>
    <w:p>
      <w:pPr>
        <w:adjustRightInd w:val="0"/>
        <w:spacing w:line="360" w:lineRule="auto"/>
        <w:ind w:firstLine="554" w:firstLineChars="200"/>
        <w:outlineLvl w:val="0"/>
        <w:rPr>
          <w:rFonts w:ascii="黑体" w:hAnsi="黑体" w:eastAsia="黑体" w:cs="Arial"/>
          <w:b/>
          <w:spacing w:val="-2"/>
          <w:sz w:val="28"/>
          <w:szCs w:val="28"/>
        </w:rPr>
      </w:pPr>
      <w:r>
        <w:rPr>
          <w:rFonts w:hint="eastAsia" w:ascii="黑体" w:hAnsi="黑体" w:eastAsia="黑体" w:cs="Arial"/>
          <w:b/>
          <w:spacing w:val="-2"/>
          <w:sz w:val="28"/>
          <w:szCs w:val="28"/>
        </w:rPr>
        <w:t>二、</w:t>
      </w:r>
      <w:r>
        <w:rPr>
          <w:rFonts w:ascii="黑体" w:hAnsi="黑体" w:eastAsia="黑体" w:cs="Arial"/>
          <w:b/>
          <w:spacing w:val="-2"/>
          <w:sz w:val="28"/>
          <w:szCs w:val="28"/>
        </w:rPr>
        <w:t>培养目标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专业旨在培养具备现代管理理论、技术与方法等方面的知识以及能够运用这些知识的能力，能在文教、体育、卫生、环保、社会保险、社会组织等公共事业单位以及政府、企业等管理部门从事管理工作的高级专门人才。同时本专业是管理学、政治学、法学、经济学等学科在较高层次上的交叉、综合运用的一门管理专业，根据社会需要的宽口径、厚基础、专业特色明显的复合型管理人才要求，本专业旨在培养能够从事策划、应急管理及人力资源管理等相关工作，具有创新精神和实践能力的应用型人才。</w:t>
      </w:r>
    </w:p>
    <w:p>
      <w:pPr>
        <w:snapToGrid w:val="0"/>
        <w:ind w:firstLine="554" w:firstLineChars="200"/>
        <w:outlineLvl w:val="0"/>
        <w:rPr>
          <w:rFonts w:ascii="Arial" w:hAnsi="Arial" w:cs="Arial"/>
          <w:spacing w:val="-2"/>
          <w:sz w:val="24"/>
        </w:rPr>
      </w:pPr>
      <w:r>
        <w:rPr>
          <w:rFonts w:hint="eastAsia" w:ascii="黑体" w:hAnsi="黑体" w:eastAsia="黑体" w:cs="Arial"/>
          <w:b/>
          <w:spacing w:val="-2"/>
          <w:sz w:val="28"/>
          <w:szCs w:val="28"/>
        </w:rPr>
        <w:t>三、培养规格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hint="eastAsia" w:ascii="宋体" w:hAnsi="宋体"/>
          <w:sz w:val="24"/>
        </w:rPr>
        <w:t>知识目标：具有一定的人文社会科学和自然科学基本理论知识，掌握管理学、政治学、经济学、法学、公共管理学等方面的基础理论和基本知识；掌握公共部门人力资源管理、社会组织管理、办公自动化运用的基础知识、基本理论、基本技能；掌握管理定量分析、运筹管理及大数据分析等研究方法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hint="eastAsia" w:ascii="宋体" w:hAnsi="宋体"/>
          <w:sz w:val="24"/>
        </w:rPr>
        <w:t>能力目标：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公共部门人力资源管理方向：能利用工作分析知识对具体岗位进行分析，科学地定岗定员；能利用绩效考核知识对员工绩效进行专业考核；具有专业技术素质，能利用薪酬管理知识进行薪酬设计；能利用专业培训知识对员工再发展进行培养与训练；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公共事业管理（不分方向）：掌握文献检索、资料查询的基本方法，熟练运用计算机技术，掌握现代办公技术与管理信息系统，具备从事社会组织管理相关领域研究工作的初步能力；了解和熟悉与社会组织管理有关的法律、法规和政策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3. </w:t>
      </w:r>
      <w:r>
        <w:rPr>
          <w:rFonts w:hint="eastAsia" w:ascii="宋体" w:hAnsi="宋体"/>
          <w:sz w:val="24"/>
        </w:rPr>
        <w:t>素质目标：具有较强的语言与文字表达、人际沟通、组织协调及领导的基本能力；能熟练运用专业理论知识发现、分析和解决实际问题；德智体全面发展，身心健康并具有社会责任感。</w:t>
      </w:r>
    </w:p>
    <w:p>
      <w:pPr>
        <w:spacing w:line="360" w:lineRule="auto"/>
        <w:ind w:firstLine="554" w:firstLineChars="200"/>
        <w:rPr>
          <w:rFonts w:ascii="黑体" w:hAnsi="黑体" w:eastAsia="黑体" w:cs="Arial"/>
          <w:spacing w:val="-2"/>
          <w:szCs w:val="21"/>
        </w:rPr>
      </w:pPr>
      <w:r>
        <w:rPr>
          <w:rFonts w:hint="eastAsia" w:ascii="黑体" w:hAnsi="黑体" w:eastAsia="黑体" w:cs="Arial"/>
          <w:b/>
          <w:spacing w:val="-2"/>
          <w:sz w:val="28"/>
          <w:szCs w:val="28"/>
        </w:rPr>
        <w:t>四、主干学科</w:t>
      </w:r>
    </w:p>
    <w:p>
      <w:pPr>
        <w:spacing w:line="360" w:lineRule="auto"/>
        <w:ind w:firstLine="48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 w:val="24"/>
        </w:rPr>
        <w:t>管理学、政治学、公共管理、公共人力资源管理。</w:t>
      </w:r>
    </w:p>
    <w:p>
      <w:pPr>
        <w:adjustRightInd w:val="0"/>
        <w:spacing w:line="360" w:lineRule="auto"/>
        <w:ind w:firstLine="554" w:firstLineChars="200"/>
        <w:outlineLvl w:val="0"/>
        <w:rPr>
          <w:rFonts w:cs="Arial" w:asciiTheme="minorEastAsia" w:hAnsiTheme="minorEastAsia" w:eastAsiaTheme="minorEastAsia"/>
          <w:spacing w:val="-2"/>
          <w:szCs w:val="21"/>
        </w:rPr>
      </w:pPr>
      <w:r>
        <w:rPr>
          <w:rFonts w:hint="eastAsia" w:ascii="黑体" w:hAnsi="黑体" w:eastAsia="黑体" w:cs="Arial"/>
          <w:b/>
          <w:spacing w:val="-2"/>
          <w:sz w:val="28"/>
          <w:szCs w:val="28"/>
        </w:rPr>
        <w:t>五</w:t>
      </w:r>
      <w:r>
        <w:rPr>
          <w:rFonts w:ascii="黑体" w:hAnsi="黑体" w:eastAsia="黑体" w:cs="Arial"/>
          <w:b/>
          <w:spacing w:val="-2"/>
          <w:sz w:val="28"/>
          <w:szCs w:val="28"/>
        </w:rPr>
        <w:t>、专业核心课程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社会组织管理</w:t>
      </w:r>
      <w:r>
        <w:rPr>
          <w:rFonts w:hint="eastAsia" w:ascii="宋体" w:hAnsi="宋体"/>
          <w:color w:val="0070C0"/>
          <w:sz w:val="24"/>
        </w:rPr>
        <w:t>、</w:t>
      </w:r>
      <w:r>
        <w:rPr>
          <w:rFonts w:hint="eastAsia" w:ascii="宋体" w:hAnsi="宋体"/>
          <w:sz w:val="24"/>
        </w:rPr>
        <w:t>公共管理心理学</w:t>
      </w:r>
      <w:r>
        <w:rPr>
          <w:rFonts w:hint="eastAsia" w:ascii="宋体" w:hAnsi="宋体"/>
          <w:color w:val="0070C0"/>
          <w:sz w:val="24"/>
        </w:rPr>
        <w:t>、</w:t>
      </w:r>
      <w:r>
        <w:rPr>
          <w:rFonts w:hint="eastAsia" w:ascii="宋体" w:hAnsi="宋体"/>
          <w:sz w:val="24"/>
        </w:rPr>
        <w:t>公共伦理学</w:t>
      </w:r>
      <w:r>
        <w:rPr>
          <w:rFonts w:hint="eastAsia" w:ascii="宋体" w:hAnsi="宋体"/>
          <w:color w:val="0070C0"/>
          <w:sz w:val="24"/>
        </w:rPr>
        <w:t>、</w:t>
      </w:r>
      <w:r>
        <w:rPr>
          <w:rFonts w:hint="eastAsia" w:ascii="宋体" w:hAnsi="宋体"/>
          <w:sz w:val="24"/>
        </w:rPr>
        <w:t>劳动法</w:t>
      </w:r>
      <w:r>
        <w:rPr>
          <w:rFonts w:hint="eastAsia" w:ascii="宋体" w:hAnsi="宋体"/>
          <w:color w:val="0070C0"/>
          <w:sz w:val="24"/>
        </w:rPr>
        <w:t>、</w:t>
      </w:r>
      <w:r>
        <w:rPr>
          <w:rFonts w:hint="eastAsia" w:ascii="宋体" w:hAnsi="宋体"/>
          <w:sz w:val="24"/>
        </w:rPr>
        <w:t>公共政策学</w:t>
      </w:r>
      <w:r>
        <w:rPr>
          <w:rFonts w:hint="eastAsia" w:ascii="宋体" w:hAnsi="宋体"/>
          <w:color w:val="0070C0"/>
          <w:sz w:val="24"/>
        </w:rPr>
        <w:t>、</w:t>
      </w:r>
      <w:r>
        <w:rPr>
          <w:rFonts w:hint="eastAsia" w:ascii="宋体" w:hAnsi="宋体"/>
          <w:sz w:val="24"/>
        </w:rPr>
        <w:t>运筹学。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公共事业管理（不分方向）核心课程：国家公务员制度、风险管理、项目管理、管理定量分析、管理沟通。</w:t>
      </w:r>
    </w:p>
    <w:p>
      <w:pPr>
        <w:spacing w:line="360" w:lineRule="auto"/>
        <w:ind w:firstLine="480" w:firstLineChars="200"/>
        <w:rPr>
          <w:rFonts w:cs="Arial" w:asciiTheme="minorEastAsia" w:hAnsiTheme="minorEastAsia" w:eastAsiaTheme="minorEastAsia"/>
          <w:b/>
          <w:spacing w:val="-2"/>
          <w:sz w:val="28"/>
          <w:szCs w:val="28"/>
        </w:rPr>
      </w:pPr>
      <w:r>
        <w:rPr>
          <w:rFonts w:hint="eastAsia" w:ascii="宋体" w:hAnsi="宋体"/>
          <w:sz w:val="24"/>
        </w:rPr>
        <w:t>公共事业管理（公共部门人力资源管理方向）核心课程：薪酬管理、员工招聘与人员素质测评、企业公关危机与媒体应对、战略管理、绩效管理、人力资源信息管理系统、员工关系管理、管理沟通。</w:t>
      </w:r>
    </w:p>
    <w:p>
      <w:pPr>
        <w:adjustRightInd w:val="0"/>
        <w:spacing w:line="360" w:lineRule="auto"/>
        <w:ind w:firstLine="554" w:firstLineChars="200"/>
        <w:outlineLvl w:val="0"/>
        <w:rPr>
          <w:rFonts w:ascii="黑体" w:hAnsi="黑体" w:eastAsia="黑体" w:cs="Arial"/>
          <w:b/>
          <w:spacing w:val="-2"/>
          <w:sz w:val="28"/>
          <w:szCs w:val="28"/>
        </w:rPr>
      </w:pPr>
      <w:r>
        <w:rPr>
          <w:rFonts w:hint="eastAsia" w:ascii="黑体" w:hAnsi="黑体" w:eastAsia="黑体" w:cs="Arial"/>
          <w:b/>
          <w:spacing w:val="-2"/>
          <w:sz w:val="28"/>
          <w:szCs w:val="28"/>
        </w:rPr>
        <w:t>六</w:t>
      </w:r>
      <w:r>
        <w:rPr>
          <w:rFonts w:ascii="黑体" w:hAnsi="黑体" w:eastAsia="黑体" w:cs="Arial"/>
          <w:b/>
          <w:spacing w:val="-2"/>
          <w:sz w:val="28"/>
          <w:szCs w:val="28"/>
        </w:rPr>
        <w:t>、</w:t>
      </w:r>
      <w:r>
        <w:rPr>
          <w:rFonts w:hint="eastAsia" w:ascii="黑体" w:hAnsi="黑体" w:eastAsia="黑体" w:cs="Arial"/>
          <w:b/>
          <w:spacing w:val="-2"/>
          <w:sz w:val="28"/>
          <w:szCs w:val="28"/>
        </w:rPr>
        <w:t>修业年限及</w:t>
      </w:r>
      <w:r>
        <w:rPr>
          <w:rFonts w:ascii="黑体" w:hAnsi="黑体" w:eastAsia="黑体" w:cs="Arial"/>
          <w:b/>
          <w:spacing w:val="-2"/>
          <w:sz w:val="28"/>
          <w:szCs w:val="28"/>
        </w:rPr>
        <w:t>授予学位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标准学制为4年，</w:t>
      </w:r>
      <w:r>
        <w:rPr>
          <w:rFonts w:hint="eastAsia" w:ascii="宋体" w:hAnsi="宋体"/>
          <w:color w:val="0070C0"/>
          <w:sz w:val="24"/>
        </w:rPr>
        <w:t>弹性学制3-6年，</w:t>
      </w:r>
      <w:r>
        <w:rPr>
          <w:rFonts w:hint="eastAsia" w:ascii="宋体" w:hAnsi="宋体"/>
          <w:sz w:val="24"/>
        </w:rPr>
        <w:t>授予管理学学士学位。</w:t>
      </w:r>
    </w:p>
    <w:p>
      <w:pPr>
        <w:adjustRightInd w:val="0"/>
        <w:spacing w:line="360" w:lineRule="auto"/>
        <w:ind w:firstLine="554" w:firstLineChars="200"/>
        <w:outlineLvl w:val="0"/>
        <w:rPr>
          <w:rFonts w:ascii="黑体" w:hAnsi="黑体" w:eastAsia="黑体" w:cs="Arial"/>
          <w:b/>
          <w:spacing w:val="-2"/>
          <w:sz w:val="28"/>
          <w:szCs w:val="28"/>
        </w:rPr>
      </w:pPr>
      <w:r>
        <w:rPr>
          <w:rFonts w:hint="eastAsia" w:ascii="黑体" w:hAnsi="黑体" w:eastAsia="黑体" w:cs="Arial"/>
          <w:b/>
          <w:spacing w:val="-2"/>
          <w:sz w:val="28"/>
          <w:szCs w:val="28"/>
        </w:rPr>
        <w:t>七、</w:t>
      </w:r>
      <w:r>
        <w:rPr>
          <w:rFonts w:ascii="黑体" w:hAnsi="黑体" w:eastAsia="黑体" w:cs="Arial"/>
          <w:b/>
          <w:spacing w:val="-2"/>
          <w:sz w:val="28"/>
          <w:szCs w:val="28"/>
        </w:rPr>
        <w:t>课程结构及毕业要求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本专业教学计划中，总学时为2172学时，学生毕业应取得总学分为162学分，其中必修课程69</w:t>
      </w:r>
      <w:r>
        <w:rPr>
          <w:rFonts w:ascii="宋体" w:hAnsi="宋体"/>
          <w:sz w:val="24"/>
        </w:rPr>
        <w:t>.5</w:t>
      </w:r>
      <w:r>
        <w:rPr>
          <w:rFonts w:hint="eastAsia" w:ascii="宋体" w:hAnsi="宋体"/>
          <w:sz w:val="24"/>
        </w:rPr>
        <w:t>学分，选修课程54学分，实践课程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>.5</w:t>
      </w:r>
      <w:r>
        <w:rPr>
          <w:rFonts w:hint="eastAsia" w:ascii="宋体" w:hAnsi="宋体"/>
          <w:sz w:val="24"/>
        </w:rPr>
        <w:t>学分。</w:t>
      </w:r>
    </w:p>
    <w:tbl>
      <w:tblPr>
        <w:tblStyle w:val="34"/>
        <w:tblW w:w="9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326"/>
        <w:gridCol w:w="2735"/>
        <w:gridCol w:w="1380"/>
        <w:gridCol w:w="712"/>
        <w:gridCol w:w="672"/>
        <w:gridCol w:w="1483"/>
        <w:gridCol w:w="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7" w:hRule="atLeast"/>
          <w:jc w:val="center"/>
        </w:trPr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学时分配与毕业学分要求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课程性质</w:t>
            </w:r>
          </w:p>
        </w:tc>
        <w:tc>
          <w:tcPr>
            <w:tcW w:w="2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学分</w:t>
            </w:r>
          </w:p>
        </w:tc>
        <w:tc>
          <w:tcPr>
            <w:tcW w:w="28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学时</w:t>
            </w:r>
          </w:p>
        </w:tc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3" w:hRule="atLeast"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总数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</w:t>
            </w:r>
          </w:p>
        </w:tc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3" w:hRule="atLeast"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bookmarkStart w:id="0" w:name="_Hlk41988458"/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必修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通识必修课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500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500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3" w:hRule="atLeast"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专业必修课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4</w:t>
            </w:r>
            <w:r>
              <w:rPr>
                <w:rFonts w:hint="eastAsia"/>
              </w:rPr>
              <w:t>2</w:t>
            </w:r>
            <w:r>
              <w:t>.5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6</w:t>
            </w:r>
            <w:r>
              <w:rPr>
                <w:rFonts w:hint="eastAsia"/>
              </w:rPr>
              <w:t>96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6</w:t>
            </w:r>
            <w:r>
              <w:rPr>
                <w:rFonts w:hint="eastAsia"/>
              </w:rPr>
              <w:t>88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9" w:hRule="atLeast"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选修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通识选修课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320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304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3" w:hRule="atLeast"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拓展选修课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44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26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8" w:hRule="atLeast"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实验教学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4.5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4" w:hRule="atLeast"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其它实践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3</w:t>
            </w:r>
            <w:r>
              <w:rPr>
                <w:rFonts w:hint="eastAsia"/>
              </w:rPr>
              <w:t>4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0" w:hRule="atLeast"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公共事业管理专业（不设方向）毕业要求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2172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2018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154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0" w:hRule="atLeast"/>
          <w:jc w:val="center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公共事业管理专业（公共部门人力资源管理方向）毕业要求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2172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2018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154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4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公共事业管理专业</w:t>
            </w:r>
            <w:r>
              <w:rPr>
                <w:rFonts w:hint="eastAsia"/>
              </w:rPr>
              <w:t>（不设方向）</w:t>
            </w:r>
            <w:r>
              <w:rPr>
                <w:rFonts w:hint="eastAsia"/>
                <w:b/>
              </w:rPr>
              <w:t>统计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选修课比例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38%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实践环节比例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4</w:t>
            </w:r>
            <w: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4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公共事业管理专业</w:t>
            </w:r>
            <w:r>
              <w:rPr>
                <w:rFonts w:hint="eastAsia"/>
                <w:sz w:val="18"/>
                <w:szCs w:val="18"/>
              </w:rPr>
              <w:t>（公共部门人力资源管理方向）</w:t>
            </w:r>
            <w:r>
              <w:rPr>
                <w:rFonts w:hint="eastAsia"/>
                <w:b/>
              </w:rPr>
              <w:t>统计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选修课比例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38%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实践环节比例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t>2</w:t>
            </w:r>
            <w:r>
              <w:rPr>
                <w:rFonts w:hint="eastAsia"/>
              </w:rPr>
              <w:t>4</w:t>
            </w:r>
            <w:r>
              <w:t>%</w:t>
            </w:r>
          </w:p>
        </w:tc>
      </w:tr>
    </w:tbl>
    <w:p>
      <w:r>
        <w:rPr>
          <w:rFonts w:hint="eastAsia"/>
        </w:rPr>
        <w:t>注：1、课内总学时=必修课总学时+选修课总学时+实验教学学时；</w:t>
      </w:r>
    </w:p>
    <w:p>
      <w:pPr>
        <w:ind w:firstLine="420" w:firstLineChars="200"/>
      </w:pPr>
      <w:r>
        <w:rPr>
          <w:rFonts w:hint="eastAsia"/>
        </w:rPr>
        <w:t>2、选修课比例=（拓展选修学分小计34.5</w:t>
      </w:r>
      <w:r>
        <w:t>+</w:t>
      </w:r>
      <w:r>
        <w:rPr>
          <w:rFonts w:hint="eastAsia"/>
        </w:rPr>
        <w:t>通识选修课20+体育4+学科训练2+创新创业实践2</w:t>
      </w:r>
      <w:r>
        <w:t>+</w:t>
      </w:r>
      <w:r>
        <w:rPr>
          <w:rFonts w:hint="eastAsia"/>
        </w:rPr>
        <w:t>独立实验课选修0）</w:t>
      </w:r>
      <w:r>
        <w:t>/</w:t>
      </w:r>
      <w:r>
        <w:rPr>
          <w:rFonts w:hint="eastAsia"/>
        </w:rPr>
        <w:t>总学分160.5</w:t>
      </w:r>
      <w:r>
        <w:t>*100</w:t>
      </w:r>
      <w:r>
        <w:rPr>
          <w:rFonts w:hint="eastAsia"/>
        </w:rPr>
        <w:t>%=62.5/160.5=38% ；</w:t>
      </w:r>
    </w:p>
    <w:p>
      <w:pPr>
        <w:ind w:firstLine="420" w:firstLineChars="200"/>
      </w:pPr>
      <w:r>
        <w:rPr>
          <w:rFonts w:hint="eastAsia"/>
        </w:rPr>
        <w:t>3、</w:t>
      </w:r>
      <w:r>
        <w:t>实践环节比例</w:t>
      </w:r>
      <w:r>
        <w:rPr>
          <w:rFonts w:hint="eastAsia"/>
        </w:rPr>
        <w:t>=（实践教育学分小计3</w:t>
      </w:r>
      <w:r>
        <w:t>7</w:t>
      </w:r>
      <w:r>
        <w:rPr>
          <w:rFonts w:hint="eastAsia"/>
        </w:rPr>
        <w:t>.5+理论课附带的实验学时小计4</w:t>
      </w:r>
      <w:r>
        <w:t>2/</w:t>
      </w:r>
      <w:r>
        <w:rPr>
          <w:rFonts w:hint="eastAsia"/>
        </w:rPr>
        <w:t>16）/总学分160.5*100%=40.12/160.5=24%。</w:t>
      </w:r>
    </w:p>
    <w:p>
      <w:pPr>
        <w:adjustRightInd w:val="0"/>
        <w:spacing w:line="540" w:lineRule="exact"/>
        <w:ind w:firstLine="554" w:firstLineChars="200"/>
        <w:rPr>
          <w:rFonts w:cs="Arial" w:asciiTheme="minorEastAsia" w:hAnsiTheme="minorEastAsia" w:eastAsiaTheme="minorEastAsia"/>
          <w:b/>
          <w:spacing w:val="-2"/>
          <w:sz w:val="24"/>
        </w:rPr>
      </w:pPr>
      <w:r>
        <w:rPr>
          <w:rFonts w:hint="eastAsia" w:ascii="黑体" w:hAnsi="黑体" w:eastAsia="黑体" w:cs="Arial"/>
          <w:b/>
          <w:spacing w:val="-2"/>
          <w:sz w:val="28"/>
          <w:szCs w:val="28"/>
        </w:rPr>
        <w:t>八、人才培养目标</w:t>
      </w:r>
      <w:r>
        <w:rPr>
          <w:rFonts w:ascii="黑体" w:hAnsi="黑体" w:eastAsia="黑体" w:cs="Arial"/>
          <w:b/>
          <w:spacing w:val="-2"/>
          <w:sz w:val="28"/>
          <w:szCs w:val="28"/>
        </w:rPr>
        <w:t>实现矩阵</w:t>
      </w:r>
    </w:p>
    <w:tbl>
      <w:tblPr>
        <w:tblStyle w:val="34"/>
        <w:tblW w:w="97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864"/>
        <w:gridCol w:w="5103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培养标准（知识、能力、素质要求）</w:t>
            </w:r>
          </w:p>
        </w:tc>
        <w:tc>
          <w:tcPr>
            <w:tcW w:w="6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实现途径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课程设置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其他（如教学方式、技能竞赛等）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标准1：具有身心健康、爱国敬业、求实创新、诚信有责的人文素养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1.1身体素质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体育、军训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实践教学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1.2思想素质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马克思主义原理、毛泽东思想和中国特色社会主义理论体系概论、形势政策教育、中国近现代史纲要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1.3职业素质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思想道德修养与法律基础、职业素养提升与就业指导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1.4国家素养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形势政策教育、中国近现代史纲要、军事理论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标准2：具备与本专业相关的计算机、数学、英语等方面的基础知识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2.1计算机能力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计算机基础、数据库应用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2.2逻辑能力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文科数学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2.3语言能力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大学英语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标准3：具备公共事业管理的专业基础理论和扩展知识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3.1专业基础能力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管理学原理（双语）、公共部门人力资源管理、专业概论、政治学、微观经济学、公共管理心理学、社会组织管理、公共伦理学、公共政策、公共关系、劳动法、管理思想史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3.2公共事业管理能力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宪法与行政法、文化产业管理概论、风险管理、应急管理概论、项目管理、智慧城市理论与实践、教育管理学、经济法、大数据与公共管理、国家公务员制度、教育心理学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课堂教学实践实习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3.3公共部门人力资源管理能力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薪酬管理、战略管理、法律经济学、员工招聘与人员素质测评、员工关系管理、绩效管理、管理沟通、人力资源培训与开发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课堂教学实践实习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标准4：具备与专业有关的应用技能知识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4.1调查咨询能力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社会调查理论与方法、管理研究方法、运筹学、管理定量分析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课堂教学实践实习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4.2文本写作能力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学术沙龙与科技论文写作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4.3实际问题解决能力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市场营销、项目管理、企业公关危机与媒体应对、人力资源信息管理系统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课堂教学实践实习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adjustRightInd w:val="0"/>
        <w:spacing w:beforeLines="50" w:line="360" w:lineRule="auto"/>
        <w:ind w:firstLine="554" w:firstLineChars="200"/>
        <w:outlineLvl w:val="0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黑体" w:hAnsi="黑体" w:eastAsia="黑体" w:cs="Arial"/>
          <w:b/>
          <w:spacing w:val="-2"/>
          <w:sz w:val="28"/>
          <w:szCs w:val="28"/>
        </w:rPr>
        <w:t>九</w:t>
      </w:r>
      <w:r>
        <w:rPr>
          <w:rFonts w:ascii="黑体" w:hAnsi="黑体" w:eastAsia="黑体" w:cs="Arial"/>
          <w:b/>
          <w:spacing w:val="-2"/>
          <w:sz w:val="28"/>
          <w:szCs w:val="28"/>
        </w:rPr>
        <w:t>、</w:t>
      </w:r>
      <w:r>
        <w:rPr>
          <w:rFonts w:hint="eastAsia" w:ascii="黑体" w:hAnsi="黑体" w:eastAsia="黑体" w:cs="Arial"/>
          <w:b/>
          <w:spacing w:val="-2"/>
          <w:sz w:val="28"/>
          <w:szCs w:val="28"/>
        </w:rPr>
        <w:t>培养</w:t>
      </w:r>
      <w:r>
        <w:rPr>
          <w:rFonts w:ascii="黑体" w:hAnsi="黑体" w:eastAsia="黑体" w:cs="Arial"/>
          <w:b/>
          <w:spacing w:val="-2"/>
          <w:sz w:val="28"/>
          <w:szCs w:val="28"/>
        </w:rPr>
        <w:t>计划进程表</w:t>
      </w:r>
    </w:p>
    <w:p>
      <w:pPr>
        <w:spacing w:line="360" w:lineRule="auto"/>
        <w:jc w:val="center"/>
        <w:rPr>
          <w:rFonts w:ascii="黑体" w:hAnsi="黑体" w:eastAsia="黑体" w:cs="Arial"/>
          <w:b/>
          <w:spacing w:val="-2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公共事业管理</w:t>
      </w:r>
      <w:r>
        <w:rPr>
          <w:rFonts w:ascii="宋体" w:hAnsi="宋体"/>
          <w:b/>
          <w:sz w:val="28"/>
          <w:szCs w:val="28"/>
        </w:rPr>
        <w:t>专业人才培养计划进程表</w:t>
      </w:r>
      <w:r>
        <w:rPr>
          <w:rFonts w:hint="eastAsia" w:ascii="宋体" w:hAnsi="宋体"/>
          <w:b/>
          <w:sz w:val="28"/>
          <w:szCs w:val="28"/>
        </w:rPr>
        <w:t>Ⅰ</w:t>
      </w:r>
    </w:p>
    <w:tbl>
      <w:tblPr>
        <w:tblStyle w:val="34"/>
        <w:tblpPr w:leftFromText="180" w:rightFromText="180" w:vertAnchor="text" w:horzAnchor="page" w:tblpX="930" w:tblpY="489"/>
        <w:tblOverlap w:val="never"/>
        <w:tblW w:w="103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4392"/>
        <w:gridCol w:w="522"/>
        <w:gridCol w:w="486"/>
        <w:gridCol w:w="486"/>
        <w:gridCol w:w="396"/>
        <w:gridCol w:w="397"/>
        <w:gridCol w:w="550"/>
        <w:gridCol w:w="1169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7" w:hRule="atLeast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课程</w:t>
            </w:r>
          </w:p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代码</w:t>
            </w:r>
          </w:p>
        </w:tc>
        <w:tc>
          <w:tcPr>
            <w:tcW w:w="4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42" w:rightChars="-20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学分</w:t>
            </w:r>
          </w:p>
        </w:tc>
        <w:tc>
          <w:tcPr>
            <w:tcW w:w="17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学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时</w:t>
            </w:r>
          </w:p>
        </w:tc>
        <w:tc>
          <w:tcPr>
            <w:tcW w:w="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7" w:rightChars="-51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修读</w:t>
            </w:r>
          </w:p>
          <w:p>
            <w:pPr>
              <w:widowControl/>
              <w:spacing w:line="200" w:lineRule="exact"/>
              <w:ind w:left="-105" w:leftChars="-50" w:right="-107" w:rightChars="-51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学期</w:t>
            </w:r>
          </w:p>
        </w:tc>
        <w:tc>
          <w:tcPr>
            <w:tcW w:w="11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开课</w:t>
            </w:r>
          </w:p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学院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3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22" w:rightChars="-58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总数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22" w:rightChars="-58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理论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22" w:rightChars="-58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实验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22" w:rightChars="-58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实习</w:t>
            </w:r>
          </w:p>
        </w:tc>
        <w:tc>
          <w:tcPr>
            <w:tcW w:w="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通识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通修</w:t>
            </w:r>
          </w:p>
          <w:p>
            <w:pPr>
              <w:widowControl/>
              <w:jc w:val="center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610001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hAnsi="宋体"/>
                <w:kern w:val="0"/>
                <w:sz w:val="16"/>
                <w:szCs w:val="16"/>
              </w:rPr>
              <w:t xml:space="preserve">马克思主义基本原理  </w:t>
            </w:r>
            <w:r>
              <w:rPr>
                <w:rFonts w:hAnsi="宋体"/>
                <w:kern w:val="0"/>
                <w:sz w:val="16"/>
                <w:szCs w:val="16"/>
              </w:rPr>
              <w:t>Basic Principles of Marxism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600795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hAnsi="宋体"/>
                <w:kern w:val="0"/>
                <w:sz w:val="16"/>
                <w:szCs w:val="16"/>
              </w:rPr>
              <w:t xml:space="preserve">毛泽东思想和中国特色社会主义理论体系概论 </w:t>
            </w:r>
          </w:p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Mao Zedong Thought and Introduction to Socialist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 </w:t>
            </w:r>
            <w:r>
              <w:rPr>
                <w:rFonts w:hAnsi="宋体"/>
                <w:kern w:val="0"/>
                <w:sz w:val="16"/>
                <w:szCs w:val="16"/>
              </w:rPr>
              <w:t>Theory with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 </w:t>
            </w:r>
            <w:r>
              <w:rPr>
                <w:rFonts w:hAnsi="宋体"/>
                <w:kern w:val="0"/>
                <w:sz w:val="16"/>
                <w:szCs w:val="16"/>
              </w:rPr>
              <w:t>Chinese Characteristics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64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64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600796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hAnsi="宋体"/>
                <w:kern w:val="0"/>
                <w:sz w:val="16"/>
                <w:szCs w:val="16"/>
              </w:rPr>
              <w:t xml:space="preserve">中国近现代史纲 </w:t>
            </w:r>
            <w:r>
              <w:rPr>
                <w:rFonts w:hAnsi="宋体"/>
                <w:kern w:val="0"/>
                <w:sz w:val="16"/>
                <w:szCs w:val="16"/>
              </w:rPr>
              <w:t>Summary of Modern and Contemporary Chinese History (1840-1949)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思想道德修养和法律基础（含廉洁修身）</w:t>
            </w:r>
          </w:p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Ideological and Moral Cultivation and Basic Knowledge of Law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600651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马克思主义中国化进程与青年学生使命担当</w:t>
            </w:r>
          </w:p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The process of Sinicization of Marxism and the responsibility of young students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610005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形势与政策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Ⅰ 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Situation and Policy Education </w:t>
            </w:r>
            <w:r>
              <w:rPr>
                <w:rFonts w:hint="eastAsia" w:hAnsi="宋体"/>
                <w:kern w:val="0"/>
                <w:sz w:val="16"/>
                <w:szCs w:val="16"/>
              </w:rPr>
              <w:t>Ⅰ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610006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形势与政策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Ⅱ 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Situation and Policy Education </w:t>
            </w:r>
            <w:r>
              <w:rPr>
                <w:rFonts w:hint="eastAsia" w:hAnsi="宋体"/>
                <w:kern w:val="0"/>
                <w:sz w:val="16"/>
                <w:szCs w:val="16"/>
              </w:rPr>
              <w:t>Ⅱ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610007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形势与政策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Ⅲ 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Situation and Policy Education </w:t>
            </w:r>
            <w:r>
              <w:rPr>
                <w:rFonts w:hint="eastAsia" w:hAnsi="宋体"/>
                <w:kern w:val="0"/>
                <w:sz w:val="16"/>
                <w:szCs w:val="16"/>
              </w:rPr>
              <w:t>Ⅲ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610008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形势与政策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Ⅳ </w:t>
            </w:r>
            <w:r>
              <w:rPr>
                <w:rFonts w:hAnsi="宋体"/>
                <w:kern w:val="0"/>
                <w:sz w:val="16"/>
                <w:szCs w:val="16"/>
              </w:rPr>
              <w:t>Situation and Policy Education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 Ⅳ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610013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hAnsi="宋体"/>
                <w:kern w:val="0"/>
                <w:sz w:val="16"/>
                <w:szCs w:val="16"/>
              </w:rPr>
              <w:t xml:space="preserve">大学英语Ⅰ  </w:t>
            </w:r>
            <w:r>
              <w:rPr>
                <w:rFonts w:hAnsi="宋体"/>
                <w:kern w:val="0"/>
                <w:sz w:val="16"/>
                <w:szCs w:val="16"/>
              </w:rPr>
              <w:t>College English  I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kern w:val="0"/>
                <w:sz w:val="16"/>
                <w:szCs w:val="16"/>
              </w:rPr>
              <w:t>分层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610014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hAnsi="宋体"/>
                <w:kern w:val="0"/>
                <w:sz w:val="16"/>
                <w:szCs w:val="16"/>
              </w:rPr>
              <w:t xml:space="preserve">大学英语Ⅱ  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College English </w:t>
            </w:r>
            <w:r>
              <w:rPr>
                <w:rFonts w:hint="eastAsia" w:hAnsi="宋体"/>
                <w:kern w:val="0"/>
                <w:sz w:val="16"/>
                <w:szCs w:val="16"/>
              </w:rPr>
              <w:t>Ⅱ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kern w:val="0"/>
                <w:sz w:val="16"/>
                <w:szCs w:val="16"/>
              </w:rPr>
              <w:t>分层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610015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hAnsi="宋体"/>
                <w:kern w:val="0"/>
                <w:sz w:val="16"/>
                <w:szCs w:val="16"/>
              </w:rPr>
              <w:t xml:space="preserve">大学英语Ⅲ  </w:t>
            </w:r>
            <w:r>
              <w:rPr>
                <w:rFonts w:hAnsi="宋体"/>
                <w:kern w:val="0"/>
                <w:sz w:val="16"/>
                <w:szCs w:val="16"/>
              </w:rPr>
              <w:t>College English  III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kern w:val="0"/>
                <w:sz w:val="16"/>
                <w:szCs w:val="16"/>
              </w:rPr>
              <w:t>分层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610016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hAnsi="宋体"/>
                <w:kern w:val="0"/>
                <w:sz w:val="16"/>
                <w:szCs w:val="16"/>
              </w:rPr>
              <w:t xml:space="preserve">大学英语Ⅳ  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College English </w:t>
            </w:r>
            <w:r>
              <w:rPr>
                <w:rFonts w:hint="eastAsia" w:hAnsi="宋体"/>
                <w:kern w:val="0"/>
                <w:sz w:val="16"/>
                <w:szCs w:val="16"/>
              </w:rPr>
              <w:t>Ⅳ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/>
                <w:kern w:val="0"/>
                <w:sz w:val="16"/>
                <w:szCs w:val="16"/>
              </w:rPr>
              <w:t>分层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610021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hAnsi="宋体"/>
                <w:kern w:val="0"/>
                <w:sz w:val="16"/>
                <w:szCs w:val="16"/>
              </w:rPr>
              <w:t xml:space="preserve">体育Ⅰ  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Physical Education </w:t>
            </w:r>
            <w:r>
              <w:rPr>
                <w:rFonts w:hint="eastAsia" w:hAnsi="宋体"/>
                <w:kern w:val="0"/>
                <w:sz w:val="16"/>
                <w:szCs w:val="16"/>
              </w:rPr>
              <w:t>Ⅰ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610022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体育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Ⅱ  </w:t>
            </w:r>
            <w:r>
              <w:rPr>
                <w:rFonts w:hAnsi="宋体"/>
                <w:kern w:val="0"/>
                <w:sz w:val="16"/>
                <w:szCs w:val="16"/>
              </w:rPr>
              <w:t>Physical Education</w:t>
            </w:r>
            <w:r>
              <w:rPr>
                <w:rFonts w:hint="eastAsia" w:hAnsi="宋体"/>
                <w:kern w:val="0"/>
                <w:sz w:val="16"/>
                <w:szCs w:val="16"/>
              </w:rPr>
              <w:t>Ⅱ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610023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体育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Ⅲ  </w:t>
            </w:r>
            <w:r>
              <w:rPr>
                <w:rFonts w:hAnsi="宋体"/>
                <w:kern w:val="0"/>
                <w:sz w:val="16"/>
                <w:szCs w:val="16"/>
              </w:rPr>
              <w:t xml:space="preserve">Physical Education </w:t>
            </w:r>
            <w:r>
              <w:rPr>
                <w:rFonts w:hint="eastAsia" w:hAnsi="宋体"/>
                <w:kern w:val="0"/>
                <w:sz w:val="16"/>
                <w:szCs w:val="16"/>
              </w:rPr>
              <w:t>Ⅲ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体育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Ⅳ  </w:t>
            </w:r>
            <w:r>
              <w:rPr>
                <w:rFonts w:hAnsi="宋体"/>
                <w:kern w:val="0"/>
                <w:sz w:val="16"/>
                <w:szCs w:val="16"/>
              </w:rPr>
              <w:t>Physical Education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 Ⅳ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0.5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610027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军事理论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 </w:t>
            </w:r>
            <w:r>
              <w:rPr>
                <w:rFonts w:hAnsi="宋体"/>
                <w:kern w:val="0"/>
                <w:sz w:val="16"/>
                <w:szCs w:val="16"/>
              </w:rPr>
              <w:t>Military Technology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武装部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通识通修课程小计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468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468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创新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创业</w:t>
            </w:r>
          </w:p>
          <w:p>
            <w:pPr>
              <w:widowControl/>
              <w:jc w:val="center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600804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大学生职业生涯发展与就业力提升</w:t>
            </w:r>
          </w:p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College Student Career Development and Employability Improvement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招生与就业处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600805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大学生创新创业基础</w:t>
            </w:r>
          </w:p>
          <w:p>
            <w:pPr>
              <w:widowControl/>
              <w:spacing w:line="200" w:lineRule="exact"/>
              <w:jc w:val="left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Ansi="宋体"/>
                <w:kern w:val="0"/>
                <w:sz w:val="16"/>
                <w:szCs w:val="16"/>
              </w:rPr>
              <w:t>Foundation for Students’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 I</w:t>
            </w:r>
            <w:r>
              <w:rPr>
                <w:rFonts w:hAnsi="宋体"/>
                <w:kern w:val="0"/>
                <w:sz w:val="16"/>
                <w:szCs w:val="16"/>
              </w:rPr>
              <w:t>nnovation</w:t>
            </w:r>
            <w:r>
              <w:rPr>
                <w:rFonts w:hint="eastAsia" w:hAnsi="宋体"/>
                <w:kern w:val="0"/>
                <w:sz w:val="16"/>
                <w:szCs w:val="16"/>
              </w:rPr>
              <w:t xml:space="preserve"> </w:t>
            </w:r>
            <w:r>
              <w:rPr>
                <w:rFonts w:hAnsi="宋体"/>
                <w:kern w:val="0"/>
                <w:sz w:val="16"/>
                <w:szCs w:val="16"/>
              </w:rPr>
              <w:t>&amp;</w:t>
            </w:r>
            <w:r>
              <w:rPr>
                <w:rFonts w:hint="eastAsia" w:hAnsi="宋体"/>
                <w:kern w:val="0"/>
                <w:sz w:val="16"/>
                <w:szCs w:val="16"/>
              </w:rPr>
              <w:t>E</w:t>
            </w:r>
            <w:r>
              <w:rPr>
                <w:rFonts w:hAnsi="宋体"/>
                <w:kern w:val="0"/>
                <w:sz w:val="16"/>
                <w:szCs w:val="16"/>
              </w:rPr>
              <w:t>ntrepreneurship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hint="default" w:ascii="宋体" w:hAnsi="宋体" w:eastAsia="宋体" w:cs="宋体"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  <w:lang w:val="en-US" w:eastAsia="zh-CN"/>
              </w:rPr>
              <w:t>公共管理学院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创新创业课程小计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通识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特色</w:t>
            </w:r>
          </w:p>
          <w:p>
            <w:pPr>
              <w:widowControl/>
              <w:jc w:val="center"/>
              <w:rPr>
                <w:rFonts w:hAnsi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61364</w:t>
            </w: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数据库应用A  Application of Database B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64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48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数学与信息学院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614424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英语系列选修课  Elective Courses of English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外国语学院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612080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汉语系列选修课  Elective Courses of Chinese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人文与法学学院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A系列选修课程  Elective Courses for A Series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至少6学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t>全校公共选修课  University Elective Courses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96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至少6学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通识特色课程小计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577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通识教育课程小计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47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804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Ansi="宋体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宋体"/>
                <w:kern w:val="0"/>
                <w:sz w:val="16"/>
                <w:szCs w:val="16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公共事业管理专业人才</w:t>
      </w:r>
      <w:r>
        <w:rPr>
          <w:rFonts w:hint="eastAsia" w:ascii="宋体" w:hAnsi="宋体"/>
          <w:b/>
          <w:sz w:val="28"/>
          <w:szCs w:val="28"/>
        </w:rPr>
        <w:t>教学计划进程表Ⅱ</w:t>
      </w:r>
    </w:p>
    <w:tbl>
      <w:tblPr>
        <w:tblStyle w:val="34"/>
        <w:tblW w:w="10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"/>
        <w:gridCol w:w="407"/>
        <w:gridCol w:w="769"/>
        <w:gridCol w:w="764"/>
        <w:gridCol w:w="1941"/>
        <w:gridCol w:w="767"/>
        <w:gridCol w:w="535"/>
        <w:gridCol w:w="587"/>
        <w:gridCol w:w="546"/>
        <w:gridCol w:w="539"/>
        <w:gridCol w:w="599"/>
        <w:gridCol w:w="125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  <w:jc w:val="center"/>
        </w:trPr>
        <w:tc>
          <w:tcPr>
            <w:tcW w:w="77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课程类别</w:t>
            </w:r>
          </w:p>
        </w:tc>
        <w:tc>
          <w:tcPr>
            <w:tcW w:w="76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课程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代码</w:t>
            </w:r>
          </w:p>
        </w:tc>
        <w:tc>
          <w:tcPr>
            <w:tcW w:w="2705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学分</w:t>
            </w:r>
          </w:p>
        </w:tc>
        <w:tc>
          <w:tcPr>
            <w:tcW w:w="2207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 时</w:t>
            </w:r>
          </w:p>
        </w:tc>
        <w:tc>
          <w:tcPr>
            <w:tcW w:w="59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修读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学期</w:t>
            </w: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开课学院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tblHeader/>
          <w:jc w:val="center"/>
        </w:trPr>
        <w:tc>
          <w:tcPr>
            <w:tcW w:w="77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7" w:type="dxa"/>
            <w:vMerge w:val="continue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总数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理论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实验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实习</w:t>
            </w:r>
          </w:p>
        </w:tc>
        <w:tc>
          <w:tcPr>
            <w:tcW w:w="5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2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专业教育</w:t>
            </w:r>
          </w:p>
        </w:tc>
        <w:tc>
          <w:tcPr>
            <w:tcW w:w="40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专业基础课程</w:t>
            </w: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613243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社会保障导论</w:t>
            </w:r>
            <w:r>
              <w:rPr>
                <w:bCs/>
                <w:kern w:val="0"/>
                <w:sz w:val="16"/>
                <w:szCs w:val="16"/>
              </w:rPr>
              <w:t>——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政策与实务</w:t>
            </w:r>
            <w:r>
              <w:rPr>
                <w:bCs/>
                <w:kern w:val="0"/>
                <w:sz w:val="16"/>
                <w:szCs w:val="16"/>
              </w:rPr>
              <w:t>Introduction of Social Security: Policies and Practices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1-2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611972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管理学原理（双语）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Fundamentals of Management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Bilingual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1-2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1-10班1学期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11-14班2学期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bCs/>
                <w:kern w:val="0"/>
                <w:sz w:val="16"/>
                <w:szCs w:val="16"/>
              </w:rPr>
              <w:t>614610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政治学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Politics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1-2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1-10班1学期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11-14班2学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615020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专业概论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Specialty Introduction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0.5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610041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文科数学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Mathematics for Liberal Arts Students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left="-107" w:leftChars="-51" w:right="-128" w:rightChars="-61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数学与信息学院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611977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管理研究方法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Management Research Methods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611897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公共管理学</w:t>
            </w:r>
            <w:r>
              <w:rPr>
                <w:bCs/>
                <w:kern w:val="0"/>
                <w:sz w:val="16"/>
                <w:szCs w:val="16"/>
              </w:rPr>
              <w:t>(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全英</w:t>
            </w:r>
            <w:r>
              <w:rPr>
                <w:bCs/>
                <w:kern w:val="0"/>
                <w:sz w:val="16"/>
                <w:szCs w:val="16"/>
              </w:rPr>
              <w:t>)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Public Management(English)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bCs/>
                <w:kern w:val="0"/>
                <w:sz w:val="16"/>
                <w:szCs w:val="16"/>
                <w:lang w:val="en-US" w:eastAsia="zh-CN"/>
              </w:rPr>
              <w:t>1-</w:t>
            </w: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社会调查理论与方法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fldChar w:fldCharType="begin"/>
            </w:r>
            <w:r>
              <w:instrText xml:space="preserve"> HYPERLINK "http://cn.bing.com/dict/search?q=Theory&amp;FORM=BDVSP6&amp;mkt=zh-cn" </w:instrText>
            </w:r>
            <w:r>
              <w:fldChar w:fldCharType="separate"/>
            </w:r>
            <w:r>
              <w:rPr>
                <w:kern w:val="0"/>
                <w:sz w:val="16"/>
                <w:szCs w:val="16"/>
              </w:rPr>
              <w:t>Theory</w:t>
            </w:r>
            <w:r>
              <w:rPr>
                <w:kern w:val="0"/>
                <w:sz w:val="16"/>
                <w:szCs w:val="16"/>
              </w:rPr>
              <w:fldChar w:fldCharType="end"/>
            </w:r>
            <w:r>
              <w:rPr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"http://cn.bing.com/dict/search?q=and&amp;FORM=BDVSP6&amp;mkt=zh-cn" </w:instrText>
            </w:r>
            <w:r>
              <w:fldChar w:fldCharType="separate"/>
            </w:r>
            <w:r>
              <w:rPr>
                <w:kern w:val="0"/>
                <w:sz w:val="16"/>
                <w:szCs w:val="16"/>
              </w:rPr>
              <w:t>and</w:t>
            </w:r>
            <w:r>
              <w:rPr>
                <w:kern w:val="0"/>
                <w:sz w:val="16"/>
                <w:szCs w:val="16"/>
              </w:rPr>
              <w:fldChar w:fldCharType="end"/>
            </w:r>
            <w:r>
              <w:rPr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"http://cn.bing.com/dict/search?q=Method&amp;FORM=BDVSP6&amp;mkt=zh-cn" </w:instrText>
            </w:r>
            <w:r>
              <w:fldChar w:fldCharType="separate"/>
            </w:r>
            <w:r>
              <w:rPr>
                <w:kern w:val="0"/>
                <w:sz w:val="16"/>
                <w:szCs w:val="16"/>
              </w:rPr>
              <w:t>Method</w:t>
            </w:r>
            <w:r>
              <w:rPr>
                <w:kern w:val="0"/>
                <w:sz w:val="16"/>
                <w:szCs w:val="16"/>
              </w:rPr>
              <w:fldChar w:fldCharType="end"/>
            </w:r>
            <w:r>
              <w:rPr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"http://cn.bing.com/dict/search?q=of&amp;FORM=BDVSP6&amp;mkt=zh-cn" </w:instrText>
            </w:r>
            <w:r>
              <w:fldChar w:fldCharType="separate"/>
            </w:r>
            <w:r>
              <w:rPr>
                <w:kern w:val="0"/>
                <w:sz w:val="16"/>
                <w:szCs w:val="16"/>
              </w:rPr>
              <w:t>of</w:t>
            </w:r>
            <w:r>
              <w:rPr>
                <w:kern w:val="0"/>
                <w:sz w:val="16"/>
                <w:szCs w:val="16"/>
              </w:rPr>
              <w:fldChar w:fldCharType="end"/>
            </w:r>
            <w:r>
              <w:rPr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"http://cn.bing.com/dict/search?q=Social&amp;FORM=BDVSP6&amp;mkt=zh-cn" </w:instrText>
            </w:r>
            <w:r>
              <w:fldChar w:fldCharType="separate"/>
            </w:r>
            <w:r>
              <w:rPr>
                <w:kern w:val="0"/>
                <w:sz w:val="16"/>
                <w:szCs w:val="16"/>
              </w:rPr>
              <w:t>Social</w:t>
            </w:r>
            <w:r>
              <w:rPr>
                <w:kern w:val="0"/>
                <w:sz w:val="16"/>
                <w:szCs w:val="16"/>
              </w:rPr>
              <w:fldChar w:fldCharType="end"/>
            </w:r>
            <w:r>
              <w:rPr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"http://cn.bing.com/dict/search?q=Investigation&amp;FORM=BDVSP6&amp;mkt=zh-cn" </w:instrText>
            </w:r>
            <w:r>
              <w:fldChar w:fldCharType="separate"/>
            </w:r>
            <w:r>
              <w:rPr>
                <w:kern w:val="0"/>
                <w:sz w:val="16"/>
                <w:szCs w:val="16"/>
              </w:rPr>
              <w:t>Investigation</w:t>
            </w:r>
            <w:r>
              <w:rPr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611890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公共部门人力资源管理</w:t>
            </w:r>
            <w:r>
              <w:fldChar w:fldCharType="begin"/>
            </w:r>
            <w:r>
              <w:instrText xml:space="preserve"> HYPERLINK "http://cn.bing.com/dict/search?q=Human&amp;FORM=BDVSP6&amp;mkt=zh-cn" </w:instrText>
            </w:r>
            <w:r>
              <w:fldChar w:fldCharType="separate"/>
            </w:r>
            <w:r>
              <w:rPr>
                <w:bCs/>
                <w:kern w:val="0"/>
                <w:sz w:val="16"/>
                <w:szCs w:val="16"/>
              </w:rPr>
              <w:t>Human</w:t>
            </w:r>
            <w:r>
              <w:rPr>
                <w:bCs/>
                <w:kern w:val="0"/>
                <w:sz w:val="16"/>
                <w:szCs w:val="16"/>
              </w:rPr>
              <w:fldChar w:fldCharType="end"/>
            </w:r>
            <w:r>
              <w:rPr>
                <w:bCs/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"http://cn.bing.com/dict/search?q=Resource&amp;FORM=BDVSP6&amp;mkt=zh-cn" </w:instrText>
            </w:r>
            <w:r>
              <w:fldChar w:fldCharType="separate"/>
            </w:r>
            <w:r>
              <w:rPr>
                <w:bCs/>
                <w:kern w:val="0"/>
                <w:sz w:val="16"/>
                <w:szCs w:val="16"/>
              </w:rPr>
              <w:t>Resource</w:t>
            </w:r>
            <w:r>
              <w:rPr>
                <w:bCs/>
                <w:kern w:val="0"/>
                <w:sz w:val="16"/>
                <w:szCs w:val="16"/>
              </w:rPr>
              <w:fldChar w:fldCharType="end"/>
            </w:r>
            <w:r>
              <w:rPr>
                <w:bCs/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"http://cn.bing.com/dict/search?q=Management&amp;FORM=BDVSP6&amp;mkt=zh-cn" </w:instrText>
            </w:r>
            <w:r>
              <w:fldChar w:fldCharType="separate"/>
            </w:r>
            <w:r>
              <w:rPr>
                <w:bCs/>
                <w:kern w:val="0"/>
                <w:sz w:val="16"/>
                <w:szCs w:val="16"/>
              </w:rPr>
              <w:t>Management</w:t>
            </w:r>
            <w:r>
              <w:rPr>
                <w:bCs/>
                <w:kern w:val="0"/>
                <w:sz w:val="16"/>
                <w:szCs w:val="16"/>
              </w:rPr>
              <w:fldChar w:fldCharType="end"/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"http://cn.bing.com/dict/search?q=of&amp;FORM=BDVSP6&amp;mkt=zh-cn" </w:instrText>
            </w:r>
            <w:r>
              <w:fldChar w:fldCharType="separate"/>
            </w:r>
            <w:r>
              <w:rPr>
                <w:bCs/>
                <w:kern w:val="0"/>
                <w:sz w:val="16"/>
                <w:szCs w:val="16"/>
              </w:rPr>
              <w:t>of</w:t>
            </w:r>
            <w:r>
              <w:rPr>
                <w:bCs/>
                <w:kern w:val="0"/>
                <w:sz w:val="16"/>
                <w:szCs w:val="16"/>
              </w:rPr>
              <w:fldChar w:fldCharType="end"/>
            </w:r>
            <w:r>
              <w:rPr>
                <w:bCs/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"http://cn.bing.com/dict/search?q=Public&amp;FORM=BDVSP6&amp;mkt=zh-cn" </w:instrText>
            </w:r>
            <w:r>
              <w:fldChar w:fldCharType="separate"/>
            </w:r>
            <w:r>
              <w:rPr>
                <w:bCs/>
                <w:kern w:val="0"/>
                <w:sz w:val="16"/>
                <w:szCs w:val="16"/>
              </w:rPr>
              <w:t>Public</w:t>
            </w:r>
            <w:r>
              <w:rPr>
                <w:bCs/>
                <w:kern w:val="0"/>
                <w:sz w:val="16"/>
                <w:szCs w:val="16"/>
              </w:rPr>
              <w:fldChar w:fldCharType="end"/>
            </w:r>
            <w:r>
              <w:rPr>
                <w:bCs/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"http://cn.bing.com/dict/search?q=Sector&amp;FORM=BDVSP6&amp;mkt=zh-cn" </w:instrText>
            </w:r>
            <w:r>
              <w:fldChar w:fldCharType="separate"/>
            </w:r>
            <w:r>
              <w:rPr>
                <w:bCs/>
                <w:kern w:val="0"/>
                <w:sz w:val="16"/>
                <w:szCs w:val="16"/>
              </w:rPr>
              <w:t>Sector</w:t>
            </w:r>
            <w:r>
              <w:rPr>
                <w:bCs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610673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微观经济学（双语）</w:t>
            </w:r>
            <w:r>
              <w:rPr>
                <w:bCs/>
                <w:kern w:val="0"/>
                <w:sz w:val="16"/>
                <w:szCs w:val="16"/>
              </w:rPr>
              <w:t>Microeconomics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（</w:t>
            </w:r>
            <w:r>
              <w:rPr>
                <w:bCs/>
                <w:kern w:val="0"/>
                <w:sz w:val="16"/>
                <w:szCs w:val="16"/>
              </w:rPr>
              <w:t>Bilingual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）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614260</w:t>
            </w:r>
          </w:p>
        </w:tc>
        <w:tc>
          <w:tcPr>
            <w:tcW w:w="2705" w:type="dxa"/>
            <w:gridSpan w:val="2"/>
            <w:shd w:val="clear" w:color="auto" w:fill="auto"/>
            <w:vAlign w:val="bottom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学术沙龙与科技论文写作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Salon and Academic Papers Writing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专业核心课程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615261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公共管理心理学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Public Management Psychology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615263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社会组织管理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 xml:space="preserve">Social Organization Management 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bCs/>
                <w:kern w:val="0"/>
                <w:sz w:val="16"/>
                <w:szCs w:val="16"/>
              </w:rPr>
              <w:t>615289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劳动法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Labor Law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bCs/>
                <w:kern w:val="0"/>
                <w:sz w:val="16"/>
                <w:szCs w:val="16"/>
              </w:rPr>
              <w:t>611893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公共关系学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Public Relations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611912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公共政策学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Public Policy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双/辅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611903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公共伦理学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Public Ethics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2．5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614560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 xml:space="preserve">运筹学 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Operational Research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37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88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专业教育课程小计</w:t>
            </w:r>
          </w:p>
        </w:tc>
        <w:tc>
          <w:tcPr>
            <w:tcW w:w="76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42.5</w:t>
            </w:r>
          </w:p>
        </w:tc>
        <w:tc>
          <w:tcPr>
            <w:tcW w:w="53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680</w:t>
            </w:r>
          </w:p>
        </w:tc>
        <w:tc>
          <w:tcPr>
            <w:tcW w:w="58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672</w:t>
            </w:r>
          </w:p>
        </w:tc>
        <w:tc>
          <w:tcPr>
            <w:tcW w:w="54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3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00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234" w:type="dxa"/>
            <w:gridSpan w:val="13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公共事业管理专业人才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教学计划进程表II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7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课程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类别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课程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代码</w:t>
            </w:r>
          </w:p>
        </w:tc>
        <w:tc>
          <w:tcPr>
            <w:tcW w:w="270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76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学分</w:t>
            </w:r>
          </w:p>
        </w:tc>
        <w:tc>
          <w:tcPr>
            <w:tcW w:w="220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 时</w:t>
            </w:r>
          </w:p>
        </w:tc>
        <w:tc>
          <w:tcPr>
            <w:tcW w:w="59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修读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学期</w:t>
            </w:r>
          </w:p>
        </w:tc>
        <w:tc>
          <w:tcPr>
            <w:tcW w:w="125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开课学院</w:t>
            </w:r>
          </w:p>
        </w:tc>
        <w:tc>
          <w:tcPr>
            <w:tcW w:w="115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36" w:leftChars="-65" w:right="-109" w:rightChars="-52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总数</w:t>
            </w:r>
          </w:p>
        </w:tc>
        <w:tc>
          <w:tcPr>
            <w:tcW w:w="5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理论</w:t>
            </w:r>
          </w:p>
        </w:tc>
        <w:tc>
          <w:tcPr>
            <w:tcW w:w="5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实验</w:t>
            </w:r>
          </w:p>
        </w:tc>
        <w:tc>
          <w:tcPr>
            <w:tcW w:w="5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实习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37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拓展教育</w:t>
            </w:r>
          </w:p>
        </w:tc>
        <w:tc>
          <w:tcPr>
            <w:tcW w:w="40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公共事业管理</w:t>
            </w: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612988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企业管理</w:t>
            </w:r>
            <w:r>
              <w:rPr>
                <w:bCs/>
                <w:kern w:val="0"/>
                <w:sz w:val="16"/>
                <w:szCs w:val="16"/>
              </w:rPr>
              <w:t xml:space="preserve"> Business Management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4选3，最低7学分（双，4选3，7学分；辅，4选1，2.5学分）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615277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宪法与行政法</w:t>
            </w:r>
            <w:r>
              <w:rPr>
                <w:bCs/>
                <w:kern w:val="0"/>
                <w:sz w:val="16"/>
                <w:szCs w:val="16"/>
              </w:rPr>
              <w:t xml:space="preserve"> Constitutional and Administrative Law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615264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应急管理概论</w:t>
            </w:r>
            <w:r>
              <w:rPr>
                <w:bCs/>
                <w:kern w:val="0"/>
                <w:sz w:val="16"/>
                <w:szCs w:val="16"/>
              </w:rPr>
              <w:t xml:space="preserve"> Introduction to Emergency Management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　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613971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文化产业管理概论</w:t>
            </w:r>
            <w:r>
              <w:rPr>
                <w:bCs/>
                <w:kern w:val="0"/>
                <w:sz w:val="16"/>
                <w:szCs w:val="16"/>
              </w:rPr>
              <w:t xml:space="preserve"> Introduction to Culture Industry Management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　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611730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风险管理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Risk Management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5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4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，最低1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0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学分（双，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5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选3，最低7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.5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600909</w:t>
            </w:r>
          </w:p>
        </w:tc>
        <w:tc>
          <w:tcPr>
            <w:tcW w:w="2705" w:type="dxa"/>
            <w:gridSpan w:val="2"/>
            <w:vAlign w:val="center"/>
          </w:tcPr>
          <w:tbl>
            <w:tblPr>
              <w:tblStyle w:val="34"/>
              <w:tblW w:w="7980" w:type="dxa"/>
              <w:tblInd w:w="0" w:type="dxa"/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0"/>
              <w:gridCol w:w="3990"/>
            </w:tblGrid>
            <w:tr>
              <w:tblPrEx>
                <w:shd w:val="clear" w:color="auto" w:fill="FFFFFF"/>
              </w:tblPrEx>
              <w:tc>
                <w:tcPr>
                  <w:tcW w:w="3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150" w:type="dxa"/>
                    <w:right w:w="150" w:type="dxa"/>
                  </w:tcMar>
                </w:tcPr>
                <w:p>
                  <w:pPr>
                    <w:widowControl/>
                    <w:snapToGrid w:val="0"/>
                    <w:rPr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bCs/>
                      <w:kern w:val="0"/>
                      <w:sz w:val="16"/>
                      <w:szCs w:val="16"/>
                    </w:rPr>
                    <w:t>智慧城市理论与实践</w:t>
                  </w:r>
                </w:p>
                <w:p>
                  <w:pPr>
                    <w:widowControl/>
                    <w:snapToGrid w:val="0"/>
                    <w:rPr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bCs/>
                      <w:kern w:val="0"/>
                      <w:sz w:val="16"/>
                      <w:szCs w:val="16"/>
                    </w:rPr>
                    <w:t>Theory and practice of Smart City</w:t>
                  </w:r>
                </w:p>
              </w:tc>
              <w:tc>
                <w:tcPr>
                  <w:tcW w:w="3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150" w:type="dxa"/>
                    <w:right w:w="0" w:type="dxa"/>
                  </w:tcMar>
                </w:tcPr>
                <w:p>
                  <w:pPr>
                    <w:widowControl/>
                    <w:rPr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bCs/>
                      <w:kern w:val="0"/>
                      <w:sz w:val="16"/>
                      <w:szCs w:val="16"/>
                    </w:rPr>
                    <w:t>Theory and Practice</w:t>
                  </w:r>
                </w:p>
              </w:tc>
            </w:tr>
          </w:tbl>
          <w:p>
            <w:pPr>
              <w:widowControl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610592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市场营销学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 </w:t>
            </w:r>
            <w:r>
              <w:rPr>
                <w:bCs/>
                <w:kern w:val="0"/>
                <w:sz w:val="16"/>
                <w:szCs w:val="16"/>
              </w:rPr>
              <w:t>Marketing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615275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大数据与公共管理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Big data and Public Management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614131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bCs/>
                <w:kern w:val="0"/>
                <w:sz w:val="16"/>
                <w:szCs w:val="16"/>
              </w:rPr>
              <w:t>项目管理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 </w:t>
            </w:r>
            <w:r>
              <w:rPr>
                <w:bCs/>
                <w:kern w:val="0"/>
                <w:sz w:val="16"/>
                <w:szCs w:val="16"/>
              </w:rPr>
              <w:t>Project Management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　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611949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管理定量分析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Management Quantitative Analysis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46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5选4，最低10学分（双，5选4，最低10学分</w:t>
            </w:r>
          </w:p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  <w:highlight w:val="yellow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600129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经济法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 </w:t>
            </w:r>
            <w:r>
              <w:rPr>
                <w:bCs/>
                <w:kern w:val="0"/>
                <w:sz w:val="16"/>
                <w:szCs w:val="16"/>
              </w:rPr>
              <w:t>Economic Law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615412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当代中国社会问题研究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Social Problems in Contemporary China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612463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教育管理学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Educational Management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　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615272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管理沟通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Management Communication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615274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教育心理学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Education Psychology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3选2 ，最低5学分（双，3选2，5学分）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615273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国家公务员制度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Civil Servant System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615369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管理思想史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History of Management Thoughts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  <w:highlight w:val="red"/>
              </w:rPr>
            </w:pP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跨门类选修课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int="eastAsia"/>
                <w:bCs/>
                <w:kern w:val="0"/>
                <w:sz w:val="16"/>
                <w:szCs w:val="16"/>
                <w:lang w:val="en-US" w:eastAsia="zh-CN"/>
              </w:rPr>
              <w:t>5-</w:t>
            </w: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至少，2学分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公共部门人力资源方向</w:t>
            </w: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615277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宪法与行政法 Constitutional and Administrative Law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4选3，最低7学分（双，4选3，7学分；</w:t>
            </w:r>
          </w:p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辅，4选1，2.5学分）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612985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企业公关危机与媒体应对Enterprises Public Relation Crisis and Responding to Media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　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616127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战略管理（双语）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Strategic Management（Bilingual）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　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611660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 xml:space="preserve">法律经济学 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Economic Analysis of Law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610592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市场营销学  Marketing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　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5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选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4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，最低1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0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学分（双，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5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选3，最低7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.5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611730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风险管理  Risk Management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614549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员工招聘与人员素质测评Staff Recruitment and the Quality of 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Personnel Evaluation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　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612301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绩效管理</w:t>
            </w:r>
            <w:r>
              <w:rPr>
                <w:bCs/>
                <w:kern w:val="0"/>
                <w:sz w:val="16"/>
                <w:szCs w:val="16"/>
              </w:rPr>
              <w:t xml:space="preserve"> Performance Management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614548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员工关系管理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Employee Relationship Management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615272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管理沟通</w:t>
            </w:r>
            <w:r>
              <w:rPr>
                <w:bCs/>
                <w:kern w:val="0"/>
                <w:sz w:val="16"/>
                <w:szCs w:val="16"/>
              </w:rPr>
              <w:t xml:space="preserve"> 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Management Communication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5选4，最低10学分（双，5选4，最低10学分）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611949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管理定量分析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Management Quantitative Analysis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46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10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615412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当代中国社会问题研究</w:t>
            </w:r>
            <w:r>
              <w:rPr>
                <w:bCs/>
                <w:kern w:val="0"/>
                <w:sz w:val="16"/>
                <w:szCs w:val="16"/>
              </w:rPr>
              <w:t xml:space="preserve"> Social Problems in Contemporary China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600129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经济法</w:t>
            </w:r>
            <w:r>
              <w:rPr>
                <w:bCs/>
                <w:kern w:val="0"/>
                <w:sz w:val="16"/>
                <w:szCs w:val="16"/>
              </w:rPr>
              <w:t xml:space="preserve">  Economic Law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614172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薪酬管理</w:t>
            </w:r>
            <w:r>
              <w:fldChar w:fldCharType="begin"/>
            </w:r>
            <w:r>
              <w:instrText xml:space="preserve"> HYPERLINK "http://cn.bing.com/dict/search?q=Compensation&amp;FORM=BDVSP6&amp;mkt=zh-cn" </w:instrText>
            </w:r>
            <w:r>
              <w:fldChar w:fldCharType="separate"/>
            </w:r>
            <w:r>
              <w:rPr>
                <w:bCs/>
                <w:kern w:val="0"/>
                <w:sz w:val="16"/>
                <w:szCs w:val="16"/>
              </w:rPr>
              <w:t>Compensation</w:t>
            </w:r>
            <w:r>
              <w:rPr>
                <w:bCs/>
                <w:kern w:val="0"/>
                <w:sz w:val="16"/>
                <w:szCs w:val="16"/>
              </w:rPr>
              <w:fldChar w:fldCharType="end"/>
            </w:r>
            <w:r>
              <w:rPr>
                <w:bCs/>
                <w:kern w:val="0"/>
                <w:sz w:val="16"/>
                <w:szCs w:val="16"/>
              </w:rPr>
              <w:t> </w:t>
            </w:r>
            <w:r>
              <w:fldChar w:fldCharType="begin"/>
            </w:r>
            <w:r>
              <w:instrText xml:space="preserve"> HYPERLINK "http://cn.bing.com/dict/search?q=Management&amp;FORM=BDVSP6&amp;mkt=zh-cn" </w:instrText>
            </w:r>
            <w:r>
              <w:fldChar w:fldCharType="separate"/>
            </w:r>
            <w:r>
              <w:rPr>
                <w:bCs/>
                <w:kern w:val="0"/>
                <w:sz w:val="16"/>
                <w:szCs w:val="16"/>
              </w:rPr>
              <w:t>Management</w:t>
            </w:r>
            <w:r>
              <w:rPr>
                <w:bCs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616125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人力资源管理工具及信息系统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Human Resources Management Tools and Information System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restart"/>
            <w:shd w:val="clear" w:color="auto" w:fill="FFFFFF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3选2 ，最低5学分（双，3选2 ，5学分）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616126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人力资源培训与开发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HR Training and Development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37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615369</w:t>
            </w: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管理思想史</w:t>
            </w:r>
          </w:p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History of Management Thoughts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40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  <w:highlight w:val="red"/>
              </w:rPr>
            </w:pPr>
          </w:p>
        </w:tc>
        <w:tc>
          <w:tcPr>
            <w:tcW w:w="27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跨门类选修课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1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全校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至少，2学分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88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拓展教育课程小计</w:t>
            </w:r>
          </w:p>
        </w:tc>
        <w:tc>
          <w:tcPr>
            <w:tcW w:w="76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34</w:t>
            </w:r>
          </w:p>
        </w:tc>
        <w:tc>
          <w:tcPr>
            <w:tcW w:w="53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552</w:t>
            </w:r>
          </w:p>
        </w:tc>
        <w:tc>
          <w:tcPr>
            <w:tcW w:w="58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534</w:t>
            </w:r>
          </w:p>
        </w:tc>
        <w:tc>
          <w:tcPr>
            <w:tcW w:w="54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18</w:t>
            </w:r>
          </w:p>
        </w:tc>
        <w:tc>
          <w:tcPr>
            <w:tcW w:w="53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00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234" w:type="dxa"/>
            <w:gridSpan w:val="13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公共事业管理专业人才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教学计划进程表Ⅲ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7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881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00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37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实践教育</w:t>
            </w:r>
          </w:p>
        </w:tc>
        <w:tc>
          <w:tcPr>
            <w:tcW w:w="40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通用技能实践</w:t>
            </w: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社会实践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Social Practice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 xml:space="preserve">1-4 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left="-106" w:leftChars="-51" w:right="-128" w:rightChars="-61" w:hanging="1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马克思主义学院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ind w:left="-86" w:leftChars="-41" w:right="-136" w:rightChars="-65"/>
              <w:jc w:val="center"/>
              <w:rPr>
                <w:rFonts w:ascii="仿宋" w:hAnsi="仿宋" w:eastAsia="仿宋" w:cs="宋体"/>
                <w:bCs/>
                <w:kern w:val="0"/>
                <w:sz w:val="14"/>
                <w:szCs w:val="1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4"/>
                <w:szCs w:val="14"/>
              </w:rPr>
              <w:t>与思政课整合开出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阳光体育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Sunshine Sports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1-4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ind w:left="-106" w:leftChars="-51" w:right="-128" w:rightChars="-61" w:hanging="1"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体育教学研究部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ind w:left="-86" w:leftChars="-41" w:right="-107" w:rightChars="-51"/>
              <w:jc w:val="center"/>
              <w:rPr>
                <w:rFonts w:ascii="仿宋" w:hAnsi="仿宋" w:eastAsia="仿宋" w:cs="宋体"/>
                <w:bCs/>
                <w:kern w:val="0"/>
                <w:sz w:val="14"/>
                <w:szCs w:val="1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4"/>
                <w:szCs w:val="14"/>
              </w:rPr>
              <w:t>与体育课整合开出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610028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军事训练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Military Training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专业技能实践</w:t>
            </w: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611116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Cs/>
                <w:kern w:val="0"/>
                <w:sz w:val="16"/>
                <w:szCs w:val="16"/>
              </w:rPr>
              <w:t>办公自动化应用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Office Automatization and Application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1.5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48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611076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SPSS</w:t>
            </w:r>
            <w:r>
              <w:rPr>
                <w:rFonts w:hAnsi="宋体"/>
                <w:bCs/>
                <w:kern w:val="0"/>
                <w:sz w:val="16"/>
                <w:szCs w:val="16"/>
              </w:rPr>
              <w:t>软件应用</w:t>
            </w:r>
            <w:r>
              <w:rPr>
                <w:rFonts w:hint="eastAsia" w:hAnsi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Application of SPSS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615859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公共</w:t>
            </w:r>
          </w:p>
          <w:p>
            <w:pPr>
              <w:widowControl/>
              <w:snapToGrid w:val="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事业</w:t>
            </w:r>
          </w:p>
        </w:tc>
        <w:tc>
          <w:tcPr>
            <w:tcW w:w="19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公共事业管理整合实习Centralized  Practice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+7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615801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公共</w:t>
            </w:r>
          </w:p>
          <w:p>
            <w:pPr>
              <w:widowControl/>
              <w:snapToGrid w:val="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人力</w:t>
            </w:r>
          </w:p>
        </w:tc>
        <w:tc>
          <w:tcPr>
            <w:tcW w:w="1941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公共部门人力资源管理整合实习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Centralized  Practice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+7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617025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毕业实习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Graduation Practice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+7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617030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毕业论文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Graduation Thesis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8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创新创业实践</w:t>
            </w: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612878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农事技能通识训练</w:t>
            </w:r>
          </w:p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Agricultural Skills Training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农事训练中心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611839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工程技能通识训练</w:t>
            </w:r>
          </w:p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Engineering Training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1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5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工程训练中心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610208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创新创业实践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Practice of Innovation and Entrepreneurship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+2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7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37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劳动教育</w:t>
            </w: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6</w:t>
            </w:r>
            <w:r>
              <w:rPr>
                <w:rFonts w:ascii="宋体" w:hAnsi="宋体" w:cs="宋体"/>
                <w:bCs/>
                <w:kern w:val="0"/>
                <w:sz w:val="16"/>
                <w:szCs w:val="16"/>
              </w:rPr>
              <w:t>00800</w:t>
            </w:r>
          </w:p>
        </w:tc>
        <w:tc>
          <w:tcPr>
            <w:tcW w:w="270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劳动教育</w:t>
            </w:r>
            <w:r>
              <w:rPr>
                <w:rFonts w:hint="eastAsia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bCs/>
                <w:kern w:val="0"/>
                <w:sz w:val="16"/>
                <w:szCs w:val="16"/>
              </w:rPr>
              <w:t>Labor Education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5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32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Cs/>
                <w:kern w:val="0"/>
                <w:sz w:val="16"/>
                <w:szCs w:val="16"/>
              </w:rPr>
            </w:pPr>
            <w:r>
              <w:rPr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公共管理学院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37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3881" w:type="dxa"/>
            <w:gridSpan w:val="4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/>
                <w:bCs/>
                <w:kern w:val="0"/>
                <w:sz w:val="16"/>
                <w:szCs w:val="16"/>
              </w:rPr>
              <w:t>实践教育课程小计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38.5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146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112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34</w:t>
            </w:r>
          </w:p>
        </w:tc>
        <w:tc>
          <w:tcPr>
            <w:tcW w:w="300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Cs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251" w:type="dxa"/>
            <w:gridSpan w:val="5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rFonts w:hAnsi="宋体"/>
                <w:b/>
                <w:bCs/>
                <w:kern w:val="0"/>
                <w:sz w:val="16"/>
                <w:szCs w:val="16"/>
              </w:rPr>
              <w:t>总计</w:t>
            </w:r>
          </w:p>
        </w:tc>
        <w:tc>
          <w:tcPr>
            <w:tcW w:w="76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162</w:t>
            </w:r>
          </w:p>
        </w:tc>
        <w:tc>
          <w:tcPr>
            <w:tcW w:w="535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2172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2018</w:t>
            </w:r>
          </w:p>
        </w:tc>
        <w:tc>
          <w:tcPr>
            <w:tcW w:w="546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154</w:t>
            </w:r>
          </w:p>
        </w:tc>
        <w:tc>
          <w:tcPr>
            <w:tcW w:w="539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b/>
                <w:bCs/>
                <w:kern w:val="0"/>
                <w:sz w:val="16"/>
                <w:szCs w:val="16"/>
              </w:rPr>
            </w:pPr>
            <w:r>
              <w:rPr>
                <w:b/>
                <w:bCs/>
                <w:kern w:val="0"/>
                <w:sz w:val="16"/>
                <w:szCs w:val="16"/>
              </w:rPr>
              <w:t>34</w:t>
            </w:r>
          </w:p>
        </w:tc>
        <w:tc>
          <w:tcPr>
            <w:tcW w:w="300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6"/>
                <w:szCs w:val="16"/>
              </w:rPr>
            </w:pPr>
          </w:p>
        </w:tc>
      </w:tr>
    </w:tbl>
    <w:p>
      <w:pPr>
        <w:ind w:firstLine="210" w:firstLineChars="100"/>
      </w:pPr>
    </w:p>
    <w:p>
      <w:pPr>
        <w:ind w:firstLine="210" w:firstLineChars="100"/>
      </w:pPr>
      <w:r>
        <w:rPr>
          <w:rFonts w:hint="eastAsia"/>
        </w:rPr>
        <w:t>双学位总学分：</w:t>
      </w:r>
      <w:r>
        <w:t>62</w:t>
      </w:r>
      <w:r>
        <w:rPr>
          <w:rFonts w:hint="eastAsia"/>
        </w:rPr>
        <w:t>学分；</w:t>
      </w:r>
      <w:r>
        <w:t xml:space="preserve"> </w:t>
      </w:r>
      <w:r>
        <w:rPr>
          <w:rFonts w:hint="eastAsia"/>
        </w:rPr>
        <w:t>辅修总学分：</w:t>
      </w:r>
      <w:r>
        <w:t>27</w:t>
      </w:r>
      <w:r>
        <w:rPr>
          <w:rFonts w:hint="eastAsia"/>
        </w:rPr>
        <w:t>学分。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B4210"/>
    <w:rsid w:val="0000037B"/>
    <w:rsid w:val="000061BA"/>
    <w:rsid w:val="000153E1"/>
    <w:rsid w:val="00020ED1"/>
    <w:rsid w:val="00030F07"/>
    <w:rsid w:val="000316AB"/>
    <w:rsid w:val="00033B75"/>
    <w:rsid w:val="00034CCD"/>
    <w:rsid w:val="000379A5"/>
    <w:rsid w:val="00042A0C"/>
    <w:rsid w:val="00052A01"/>
    <w:rsid w:val="00052A9B"/>
    <w:rsid w:val="000610B5"/>
    <w:rsid w:val="00067A2B"/>
    <w:rsid w:val="000739A4"/>
    <w:rsid w:val="00073E39"/>
    <w:rsid w:val="000743B1"/>
    <w:rsid w:val="00075050"/>
    <w:rsid w:val="0008133A"/>
    <w:rsid w:val="000878AA"/>
    <w:rsid w:val="00092CC4"/>
    <w:rsid w:val="000A0CA7"/>
    <w:rsid w:val="000A27B4"/>
    <w:rsid w:val="000A46B4"/>
    <w:rsid w:val="000C01E4"/>
    <w:rsid w:val="000C0A35"/>
    <w:rsid w:val="000D238F"/>
    <w:rsid w:val="000D7615"/>
    <w:rsid w:val="000E1C41"/>
    <w:rsid w:val="000E4AE1"/>
    <w:rsid w:val="000F25B4"/>
    <w:rsid w:val="000F497C"/>
    <w:rsid w:val="001011D0"/>
    <w:rsid w:val="00104C05"/>
    <w:rsid w:val="001115CB"/>
    <w:rsid w:val="00113AD6"/>
    <w:rsid w:val="00115026"/>
    <w:rsid w:val="001151CD"/>
    <w:rsid w:val="001172CE"/>
    <w:rsid w:val="00117C7D"/>
    <w:rsid w:val="00123D23"/>
    <w:rsid w:val="00123E02"/>
    <w:rsid w:val="00136088"/>
    <w:rsid w:val="001416AC"/>
    <w:rsid w:val="00144F68"/>
    <w:rsid w:val="001458B0"/>
    <w:rsid w:val="0015179C"/>
    <w:rsid w:val="00154040"/>
    <w:rsid w:val="00155119"/>
    <w:rsid w:val="0015515C"/>
    <w:rsid w:val="00157875"/>
    <w:rsid w:val="001606C8"/>
    <w:rsid w:val="00162140"/>
    <w:rsid w:val="00172450"/>
    <w:rsid w:val="00181DFF"/>
    <w:rsid w:val="00182B46"/>
    <w:rsid w:val="00184A96"/>
    <w:rsid w:val="00191016"/>
    <w:rsid w:val="001A0DCC"/>
    <w:rsid w:val="001A3722"/>
    <w:rsid w:val="001A3FC2"/>
    <w:rsid w:val="001A4CE3"/>
    <w:rsid w:val="001A5B86"/>
    <w:rsid w:val="001B0F24"/>
    <w:rsid w:val="001C09D0"/>
    <w:rsid w:val="001C2D7A"/>
    <w:rsid w:val="001C4C1B"/>
    <w:rsid w:val="001D07FB"/>
    <w:rsid w:val="001D454B"/>
    <w:rsid w:val="001D4D79"/>
    <w:rsid w:val="001D58D3"/>
    <w:rsid w:val="001E06B1"/>
    <w:rsid w:val="001E2D59"/>
    <w:rsid w:val="001F0D2B"/>
    <w:rsid w:val="001F3C64"/>
    <w:rsid w:val="00201A1D"/>
    <w:rsid w:val="00202297"/>
    <w:rsid w:val="0020306E"/>
    <w:rsid w:val="00205421"/>
    <w:rsid w:val="00205C0E"/>
    <w:rsid w:val="00206654"/>
    <w:rsid w:val="00207C0F"/>
    <w:rsid w:val="002101C9"/>
    <w:rsid w:val="0021178F"/>
    <w:rsid w:val="00211DD5"/>
    <w:rsid w:val="00214E54"/>
    <w:rsid w:val="00221EC7"/>
    <w:rsid w:val="00223C51"/>
    <w:rsid w:val="00227BA0"/>
    <w:rsid w:val="0023208C"/>
    <w:rsid w:val="00234385"/>
    <w:rsid w:val="002358BD"/>
    <w:rsid w:val="00235CD0"/>
    <w:rsid w:val="00237DB3"/>
    <w:rsid w:val="0024299A"/>
    <w:rsid w:val="00244D57"/>
    <w:rsid w:val="0025018A"/>
    <w:rsid w:val="00250DA6"/>
    <w:rsid w:val="002511AA"/>
    <w:rsid w:val="002511BB"/>
    <w:rsid w:val="00254A46"/>
    <w:rsid w:val="002650E4"/>
    <w:rsid w:val="00270F13"/>
    <w:rsid w:val="00271EA5"/>
    <w:rsid w:val="002756A0"/>
    <w:rsid w:val="002766CE"/>
    <w:rsid w:val="00285ABA"/>
    <w:rsid w:val="00286CE7"/>
    <w:rsid w:val="00286D99"/>
    <w:rsid w:val="002947A0"/>
    <w:rsid w:val="002972EC"/>
    <w:rsid w:val="002A15D5"/>
    <w:rsid w:val="002A6C75"/>
    <w:rsid w:val="002A6DBF"/>
    <w:rsid w:val="002A775E"/>
    <w:rsid w:val="002B6DB8"/>
    <w:rsid w:val="002C143B"/>
    <w:rsid w:val="002D47DD"/>
    <w:rsid w:val="002D6475"/>
    <w:rsid w:val="002E0D08"/>
    <w:rsid w:val="002E288A"/>
    <w:rsid w:val="002E3A75"/>
    <w:rsid w:val="002E3BBF"/>
    <w:rsid w:val="002F0309"/>
    <w:rsid w:val="002F322A"/>
    <w:rsid w:val="003052D8"/>
    <w:rsid w:val="00306218"/>
    <w:rsid w:val="003162DE"/>
    <w:rsid w:val="0032271D"/>
    <w:rsid w:val="003234C2"/>
    <w:rsid w:val="003240C0"/>
    <w:rsid w:val="00327521"/>
    <w:rsid w:val="00335172"/>
    <w:rsid w:val="00337943"/>
    <w:rsid w:val="003412F2"/>
    <w:rsid w:val="00341C59"/>
    <w:rsid w:val="0034472E"/>
    <w:rsid w:val="003474C2"/>
    <w:rsid w:val="00357615"/>
    <w:rsid w:val="003726CF"/>
    <w:rsid w:val="00373FA7"/>
    <w:rsid w:val="0037479C"/>
    <w:rsid w:val="00380E45"/>
    <w:rsid w:val="003823E5"/>
    <w:rsid w:val="003828A8"/>
    <w:rsid w:val="00392FA6"/>
    <w:rsid w:val="0039442D"/>
    <w:rsid w:val="00394E04"/>
    <w:rsid w:val="003A4CBC"/>
    <w:rsid w:val="003B2186"/>
    <w:rsid w:val="003B3433"/>
    <w:rsid w:val="003B504B"/>
    <w:rsid w:val="003C5D16"/>
    <w:rsid w:val="003D0CEC"/>
    <w:rsid w:val="003D58FE"/>
    <w:rsid w:val="003D5E20"/>
    <w:rsid w:val="003E0023"/>
    <w:rsid w:val="003F66C3"/>
    <w:rsid w:val="00400848"/>
    <w:rsid w:val="0040360E"/>
    <w:rsid w:val="00403719"/>
    <w:rsid w:val="00403DB9"/>
    <w:rsid w:val="004135FF"/>
    <w:rsid w:val="00422285"/>
    <w:rsid w:val="00423115"/>
    <w:rsid w:val="00444555"/>
    <w:rsid w:val="00446BE7"/>
    <w:rsid w:val="004523FF"/>
    <w:rsid w:val="004543E9"/>
    <w:rsid w:val="00461AA4"/>
    <w:rsid w:val="00466460"/>
    <w:rsid w:val="004678D6"/>
    <w:rsid w:val="004712BC"/>
    <w:rsid w:val="0047385B"/>
    <w:rsid w:val="00473B24"/>
    <w:rsid w:val="00476445"/>
    <w:rsid w:val="00477252"/>
    <w:rsid w:val="00480237"/>
    <w:rsid w:val="00480FAF"/>
    <w:rsid w:val="00491131"/>
    <w:rsid w:val="004A0464"/>
    <w:rsid w:val="004A3C31"/>
    <w:rsid w:val="004A405D"/>
    <w:rsid w:val="004A562F"/>
    <w:rsid w:val="004B6D87"/>
    <w:rsid w:val="004B7310"/>
    <w:rsid w:val="004C0DDF"/>
    <w:rsid w:val="004C43A1"/>
    <w:rsid w:val="004C53CF"/>
    <w:rsid w:val="004E033B"/>
    <w:rsid w:val="004E2889"/>
    <w:rsid w:val="004E7137"/>
    <w:rsid w:val="004F7DF6"/>
    <w:rsid w:val="0050351E"/>
    <w:rsid w:val="00506B59"/>
    <w:rsid w:val="00512AFB"/>
    <w:rsid w:val="0051640D"/>
    <w:rsid w:val="0052113B"/>
    <w:rsid w:val="00523EC3"/>
    <w:rsid w:val="00523F7D"/>
    <w:rsid w:val="005311AF"/>
    <w:rsid w:val="00537AB5"/>
    <w:rsid w:val="005437D4"/>
    <w:rsid w:val="00544216"/>
    <w:rsid w:val="00553C77"/>
    <w:rsid w:val="005560DE"/>
    <w:rsid w:val="0055733C"/>
    <w:rsid w:val="0056358C"/>
    <w:rsid w:val="00567641"/>
    <w:rsid w:val="00575B25"/>
    <w:rsid w:val="00575EAB"/>
    <w:rsid w:val="005908CB"/>
    <w:rsid w:val="00592597"/>
    <w:rsid w:val="00592E15"/>
    <w:rsid w:val="005961C7"/>
    <w:rsid w:val="00596610"/>
    <w:rsid w:val="005A1DAA"/>
    <w:rsid w:val="005A38D7"/>
    <w:rsid w:val="005A423A"/>
    <w:rsid w:val="005A4909"/>
    <w:rsid w:val="005A5F71"/>
    <w:rsid w:val="005A7A63"/>
    <w:rsid w:val="005C07C5"/>
    <w:rsid w:val="005C15B5"/>
    <w:rsid w:val="005C43B4"/>
    <w:rsid w:val="005C684A"/>
    <w:rsid w:val="005C77F7"/>
    <w:rsid w:val="005D352E"/>
    <w:rsid w:val="005D7756"/>
    <w:rsid w:val="005D7EDE"/>
    <w:rsid w:val="005E212A"/>
    <w:rsid w:val="005E5A9B"/>
    <w:rsid w:val="005E71F4"/>
    <w:rsid w:val="005E7E27"/>
    <w:rsid w:val="005F5190"/>
    <w:rsid w:val="00601E9C"/>
    <w:rsid w:val="00604369"/>
    <w:rsid w:val="00604942"/>
    <w:rsid w:val="00604D74"/>
    <w:rsid w:val="00610882"/>
    <w:rsid w:val="006111DD"/>
    <w:rsid w:val="006142A1"/>
    <w:rsid w:val="00617012"/>
    <w:rsid w:val="006210CF"/>
    <w:rsid w:val="00624735"/>
    <w:rsid w:val="0062768E"/>
    <w:rsid w:val="0063184A"/>
    <w:rsid w:val="0063758C"/>
    <w:rsid w:val="00641943"/>
    <w:rsid w:val="006514A0"/>
    <w:rsid w:val="00652455"/>
    <w:rsid w:val="00652D58"/>
    <w:rsid w:val="00655D4E"/>
    <w:rsid w:val="00657B76"/>
    <w:rsid w:val="00661ED4"/>
    <w:rsid w:val="00664E9D"/>
    <w:rsid w:val="00670196"/>
    <w:rsid w:val="00670CDF"/>
    <w:rsid w:val="00672BB1"/>
    <w:rsid w:val="006741B4"/>
    <w:rsid w:val="0067567C"/>
    <w:rsid w:val="0067651A"/>
    <w:rsid w:val="006865A0"/>
    <w:rsid w:val="00687EEF"/>
    <w:rsid w:val="0069021B"/>
    <w:rsid w:val="0069399A"/>
    <w:rsid w:val="00697974"/>
    <w:rsid w:val="006A50F5"/>
    <w:rsid w:val="006B45CB"/>
    <w:rsid w:val="006C0010"/>
    <w:rsid w:val="006C1B9C"/>
    <w:rsid w:val="006C2888"/>
    <w:rsid w:val="006C61D3"/>
    <w:rsid w:val="006C6948"/>
    <w:rsid w:val="006D06DA"/>
    <w:rsid w:val="006D2D4B"/>
    <w:rsid w:val="006D700F"/>
    <w:rsid w:val="006F0EA4"/>
    <w:rsid w:val="006F1575"/>
    <w:rsid w:val="006F4D34"/>
    <w:rsid w:val="006F5096"/>
    <w:rsid w:val="00705576"/>
    <w:rsid w:val="0070559C"/>
    <w:rsid w:val="007139A6"/>
    <w:rsid w:val="00714F23"/>
    <w:rsid w:val="007159EB"/>
    <w:rsid w:val="007223E1"/>
    <w:rsid w:val="007271A2"/>
    <w:rsid w:val="00731ED8"/>
    <w:rsid w:val="00732B03"/>
    <w:rsid w:val="007337BF"/>
    <w:rsid w:val="00735C44"/>
    <w:rsid w:val="007365C5"/>
    <w:rsid w:val="00737A03"/>
    <w:rsid w:val="007415AF"/>
    <w:rsid w:val="00750E0B"/>
    <w:rsid w:val="00756D9E"/>
    <w:rsid w:val="00760075"/>
    <w:rsid w:val="00760FD5"/>
    <w:rsid w:val="007615D4"/>
    <w:rsid w:val="007616E3"/>
    <w:rsid w:val="00761B38"/>
    <w:rsid w:val="00771EFA"/>
    <w:rsid w:val="00773272"/>
    <w:rsid w:val="00776BA2"/>
    <w:rsid w:val="00780D3B"/>
    <w:rsid w:val="007839EA"/>
    <w:rsid w:val="00790A62"/>
    <w:rsid w:val="00792556"/>
    <w:rsid w:val="0079344B"/>
    <w:rsid w:val="00793CD9"/>
    <w:rsid w:val="007A4CC1"/>
    <w:rsid w:val="007B3CAA"/>
    <w:rsid w:val="007B7355"/>
    <w:rsid w:val="007B75E3"/>
    <w:rsid w:val="007C0451"/>
    <w:rsid w:val="007C5506"/>
    <w:rsid w:val="007D0B6B"/>
    <w:rsid w:val="007D0C6F"/>
    <w:rsid w:val="007D0C9A"/>
    <w:rsid w:val="007D3129"/>
    <w:rsid w:val="007D4613"/>
    <w:rsid w:val="007D58A0"/>
    <w:rsid w:val="007E0267"/>
    <w:rsid w:val="007E1F00"/>
    <w:rsid w:val="007E3312"/>
    <w:rsid w:val="007E4CC6"/>
    <w:rsid w:val="007E4FA5"/>
    <w:rsid w:val="007E5AC6"/>
    <w:rsid w:val="007E6521"/>
    <w:rsid w:val="007E6BAF"/>
    <w:rsid w:val="007E74B3"/>
    <w:rsid w:val="007F0F56"/>
    <w:rsid w:val="007F46D2"/>
    <w:rsid w:val="00802F78"/>
    <w:rsid w:val="00804603"/>
    <w:rsid w:val="0080740D"/>
    <w:rsid w:val="00807DD9"/>
    <w:rsid w:val="008103F6"/>
    <w:rsid w:val="00812615"/>
    <w:rsid w:val="0082155B"/>
    <w:rsid w:val="00821B0C"/>
    <w:rsid w:val="00823BB3"/>
    <w:rsid w:val="008275B4"/>
    <w:rsid w:val="00836418"/>
    <w:rsid w:val="008403CC"/>
    <w:rsid w:val="0084208C"/>
    <w:rsid w:val="00844F5A"/>
    <w:rsid w:val="00855858"/>
    <w:rsid w:val="008602BD"/>
    <w:rsid w:val="00861B35"/>
    <w:rsid w:val="00866C51"/>
    <w:rsid w:val="008710A9"/>
    <w:rsid w:val="008724CA"/>
    <w:rsid w:val="00875722"/>
    <w:rsid w:val="00876692"/>
    <w:rsid w:val="008767BC"/>
    <w:rsid w:val="00880E1E"/>
    <w:rsid w:val="008829E6"/>
    <w:rsid w:val="00883D23"/>
    <w:rsid w:val="0088759C"/>
    <w:rsid w:val="00892245"/>
    <w:rsid w:val="008928E3"/>
    <w:rsid w:val="008A4EC1"/>
    <w:rsid w:val="008B0BA6"/>
    <w:rsid w:val="008B408E"/>
    <w:rsid w:val="008B4210"/>
    <w:rsid w:val="008B4EFF"/>
    <w:rsid w:val="008B51EC"/>
    <w:rsid w:val="008B523F"/>
    <w:rsid w:val="008B7DCF"/>
    <w:rsid w:val="008C0628"/>
    <w:rsid w:val="008C0DB0"/>
    <w:rsid w:val="008C6B1D"/>
    <w:rsid w:val="008C797C"/>
    <w:rsid w:val="008D2606"/>
    <w:rsid w:val="008D54DC"/>
    <w:rsid w:val="008D5E65"/>
    <w:rsid w:val="008E1500"/>
    <w:rsid w:val="008E2402"/>
    <w:rsid w:val="008E45A4"/>
    <w:rsid w:val="008E686C"/>
    <w:rsid w:val="008F2A1D"/>
    <w:rsid w:val="009001B0"/>
    <w:rsid w:val="009129A5"/>
    <w:rsid w:val="009200B9"/>
    <w:rsid w:val="00924180"/>
    <w:rsid w:val="0092640C"/>
    <w:rsid w:val="00930344"/>
    <w:rsid w:val="00932A78"/>
    <w:rsid w:val="00933E62"/>
    <w:rsid w:val="00935C93"/>
    <w:rsid w:val="009462DF"/>
    <w:rsid w:val="00951383"/>
    <w:rsid w:val="0095451F"/>
    <w:rsid w:val="009554CB"/>
    <w:rsid w:val="00955650"/>
    <w:rsid w:val="00957083"/>
    <w:rsid w:val="009578B8"/>
    <w:rsid w:val="00960555"/>
    <w:rsid w:val="00961D84"/>
    <w:rsid w:val="00971E4D"/>
    <w:rsid w:val="00972270"/>
    <w:rsid w:val="00977771"/>
    <w:rsid w:val="0097778C"/>
    <w:rsid w:val="00977A3D"/>
    <w:rsid w:val="00981C9F"/>
    <w:rsid w:val="00984CA0"/>
    <w:rsid w:val="00986287"/>
    <w:rsid w:val="00991BAD"/>
    <w:rsid w:val="00993904"/>
    <w:rsid w:val="009A3A2E"/>
    <w:rsid w:val="009B6FBE"/>
    <w:rsid w:val="009C0538"/>
    <w:rsid w:val="009C0EEB"/>
    <w:rsid w:val="009C2179"/>
    <w:rsid w:val="009C4D08"/>
    <w:rsid w:val="009C5918"/>
    <w:rsid w:val="009C78F0"/>
    <w:rsid w:val="009C7D60"/>
    <w:rsid w:val="009D1333"/>
    <w:rsid w:val="009E159E"/>
    <w:rsid w:val="009E2329"/>
    <w:rsid w:val="009E2B95"/>
    <w:rsid w:val="009E2E1D"/>
    <w:rsid w:val="009F15EF"/>
    <w:rsid w:val="00A05B21"/>
    <w:rsid w:val="00A07C27"/>
    <w:rsid w:val="00A07F4D"/>
    <w:rsid w:val="00A17405"/>
    <w:rsid w:val="00A175AE"/>
    <w:rsid w:val="00A240D9"/>
    <w:rsid w:val="00A33676"/>
    <w:rsid w:val="00A33F30"/>
    <w:rsid w:val="00A401A2"/>
    <w:rsid w:val="00A445BD"/>
    <w:rsid w:val="00A44BCF"/>
    <w:rsid w:val="00A4515F"/>
    <w:rsid w:val="00A46861"/>
    <w:rsid w:val="00A53976"/>
    <w:rsid w:val="00A54384"/>
    <w:rsid w:val="00A63AD0"/>
    <w:rsid w:val="00A70890"/>
    <w:rsid w:val="00A8730D"/>
    <w:rsid w:val="00A91CC7"/>
    <w:rsid w:val="00A93C8A"/>
    <w:rsid w:val="00A93FDD"/>
    <w:rsid w:val="00A9792D"/>
    <w:rsid w:val="00AA2AE5"/>
    <w:rsid w:val="00AB1EF5"/>
    <w:rsid w:val="00AB6EBE"/>
    <w:rsid w:val="00AC013E"/>
    <w:rsid w:val="00AC1BE1"/>
    <w:rsid w:val="00AC2EA9"/>
    <w:rsid w:val="00AC7399"/>
    <w:rsid w:val="00AD4391"/>
    <w:rsid w:val="00AE11AF"/>
    <w:rsid w:val="00AE4F6B"/>
    <w:rsid w:val="00AE64CC"/>
    <w:rsid w:val="00AF26CD"/>
    <w:rsid w:val="00AF4276"/>
    <w:rsid w:val="00AF710E"/>
    <w:rsid w:val="00B040C9"/>
    <w:rsid w:val="00B043EB"/>
    <w:rsid w:val="00B16BB2"/>
    <w:rsid w:val="00B31B37"/>
    <w:rsid w:val="00B5010B"/>
    <w:rsid w:val="00B6497B"/>
    <w:rsid w:val="00B67FA2"/>
    <w:rsid w:val="00B765E6"/>
    <w:rsid w:val="00B819BA"/>
    <w:rsid w:val="00B83B40"/>
    <w:rsid w:val="00B87857"/>
    <w:rsid w:val="00B93E3B"/>
    <w:rsid w:val="00BA584E"/>
    <w:rsid w:val="00BA5BCF"/>
    <w:rsid w:val="00BB6F68"/>
    <w:rsid w:val="00BB7958"/>
    <w:rsid w:val="00BC21E2"/>
    <w:rsid w:val="00BC7FFB"/>
    <w:rsid w:val="00BD1923"/>
    <w:rsid w:val="00BD324A"/>
    <w:rsid w:val="00BD3A3E"/>
    <w:rsid w:val="00BD3BA1"/>
    <w:rsid w:val="00BE4221"/>
    <w:rsid w:val="00BE4466"/>
    <w:rsid w:val="00BE50FC"/>
    <w:rsid w:val="00BF2ADB"/>
    <w:rsid w:val="00BF45DE"/>
    <w:rsid w:val="00C0323E"/>
    <w:rsid w:val="00C24236"/>
    <w:rsid w:val="00C26B15"/>
    <w:rsid w:val="00C32D02"/>
    <w:rsid w:val="00C33A61"/>
    <w:rsid w:val="00C405C4"/>
    <w:rsid w:val="00C53F7E"/>
    <w:rsid w:val="00C557AC"/>
    <w:rsid w:val="00C61BCE"/>
    <w:rsid w:val="00C62DDC"/>
    <w:rsid w:val="00C634EE"/>
    <w:rsid w:val="00C635FB"/>
    <w:rsid w:val="00C7252F"/>
    <w:rsid w:val="00C757C3"/>
    <w:rsid w:val="00C85157"/>
    <w:rsid w:val="00C930F5"/>
    <w:rsid w:val="00CA45D4"/>
    <w:rsid w:val="00CB23B3"/>
    <w:rsid w:val="00CB2F3E"/>
    <w:rsid w:val="00CC25DF"/>
    <w:rsid w:val="00CC7C23"/>
    <w:rsid w:val="00CD4600"/>
    <w:rsid w:val="00CE0427"/>
    <w:rsid w:val="00CE06D0"/>
    <w:rsid w:val="00CE1A72"/>
    <w:rsid w:val="00CE4581"/>
    <w:rsid w:val="00CF20B1"/>
    <w:rsid w:val="00CF474F"/>
    <w:rsid w:val="00CF5073"/>
    <w:rsid w:val="00D04D82"/>
    <w:rsid w:val="00D057D2"/>
    <w:rsid w:val="00D12F31"/>
    <w:rsid w:val="00D17518"/>
    <w:rsid w:val="00D23BF5"/>
    <w:rsid w:val="00D23FAC"/>
    <w:rsid w:val="00D27769"/>
    <w:rsid w:val="00D34CAA"/>
    <w:rsid w:val="00D40FBB"/>
    <w:rsid w:val="00D46652"/>
    <w:rsid w:val="00D5199A"/>
    <w:rsid w:val="00D528A1"/>
    <w:rsid w:val="00D6032A"/>
    <w:rsid w:val="00D644FF"/>
    <w:rsid w:val="00D65C61"/>
    <w:rsid w:val="00D72531"/>
    <w:rsid w:val="00D72B2F"/>
    <w:rsid w:val="00D7501A"/>
    <w:rsid w:val="00D847AD"/>
    <w:rsid w:val="00D8511F"/>
    <w:rsid w:val="00D87355"/>
    <w:rsid w:val="00D922CA"/>
    <w:rsid w:val="00D96860"/>
    <w:rsid w:val="00D97116"/>
    <w:rsid w:val="00D97690"/>
    <w:rsid w:val="00DA4041"/>
    <w:rsid w:val="00DA54A3"/>
    <w:rsid w:val="00DB19D3"/>
    <w:rsid w:val="00DB5E76"/>
    <w:rsid w:val="00DC3398"/>
    <w:rsid w:val="00DC6FED"/>
    <w:rsid w:val="00DD0D97"/>
    <w:rsid w:val="00DD1592"/>
    <w:rsid w:val="00DD3394"/>
    <w:rsid w:val="00DE0D79"/>
    <w:rsid w:val="00DE43DD"/>
    <w:rsid w:val="00DE6A3C"/>
    <w:rsid w:val="00DF3CDF"/>
    <w:rsid w:val="00DF532D"/>
    <w:rsid w:val="00DF5EAA"/>
    <w:rsid w:val="00E008AD"/>
    <w:rsid w:val="00E01BF8"/>
    <w:rsid w:val="00E04CC7"/>
    <w:rsid w:val="00E1794F"/>
    <w:rsid w:val="00E22084"/>
    <w:rsid w:val="00E3214C"/>
    <w:rsid w:val="00E348AA"/>
    <w:rsid w:val="00E373ED"/>
    <w:rsid w:val="00E43C14"/>
    <w:rsid w:val="00E5093A"/>
    <w:rsid w:val="00E51AC2"/>
    <w:rsid w:val="00E52B71"/>
    <w:rsid w:val="00E5776B"/>
    <w:rsid w:val="00E6265B"/>
    <w:rsid w:val="00E67E23"/>
    <w:rsid w:val="00E71704"/>
    <w:rsid w:val="00E758FF"/>
    <w:rsid w:val="00E778A0"/>
    <w:rsid w:val="00E80382"/>
    <w:rsid w:val="00E82565"/>
    <w:rsid w:val="00E83B13"/>
    <w:rsid w:val="00E8445A"/>
    <w:rsid w:val="00E865AF"/>
    <w:rsid w:val="00E86B52"/>
    <w:rsid w:val="00E96562"/>
    <w:rsid w:val="00EA01EF"/>
    <w:rsid w:val="00EA0750"/>
    <w:rsid w:val="00EA2470"/>
    <w:rsid w:val="00EA254F"/>
    <w:rsid w:val="00EA54AD"/>
    <w:rsid w:val="00EB30AA"/>
    <w:rsid w:val="00EB7F80"/>
    <w:rsid w:val="00EC000D"/>
    <w:rsid w:val="00EC4ACC"/>
    <w:rsid w:val="00ED06E5"/>
    <w:rsid w:val="00ED3BBB"/>
    <w:rsid w:val="00ED6CC4"/>
    <w:rsid w:val="00EE1754"/>
    <w:rsid w:val="00EE2326"/>
    <w:rsid w:val="00EE3DCC"/>
    <w:rsid w:val="00EE40A0"/>
    <w:rsid w:val="00EE7DDE"/>
    <w:rsid w:val="00EF0725"/>
    <w:rsid w:val="00EF549E"/>
    <w:rsid w:val="00F0437E"/>
    <w:rsid w:val="00F232F0"/>
    <w:rsid w:val="00F302BC"/>
    <w:rsid w:val="00F30E3A"/>
    <w:rsid w:val="00F319EC"/>
    <w:rsid w:val="00F33025"/>
    <w:rsid w:val="00F340D3"/>
    <w:rsid w:val="00F34909"/>
    <w:rsid w:val="00F370C1"/>
    <w:rsid w:val="00F374B5"/>
    <w:rsid w:val="00F54069"/>
    <w:rsid w:val="00F54C6C"/>
    <w:rsid w:val="00F6296E"/>
    <w:rsid w:val="00F6668F"/>
    <w:rsid w:val="00F67823"/>
    <w:rsid w:val="00F6784F"/>
    <w:rsid w:val="00F718E0"/>
    <w:rsid w:val="00F737CD"/>
    <w:rsid w:val="00F803C0"/>
    <w:rsid w:val="00F814D8"/>
    <w:rsid w:val="00F83A3B"/>
    <w:rsid w:val="00F87708"/>
    <w:rsid w:val="00F94EC8"/>
    <w:rsid w:val="00F95420"/>
    <w:rsid w:val="00FA1341"/>
    <w:rsid w:val="00FA388F"/>
    <w:rsid w:val="00FA4C0B"/>
    <w:rsid w:val="00FA7DAC"/>
    <w:rsid w:val="00FB1439"/>
    <w:rsid w:val="00FB2944"/>
    <w:rsid w:val="00FC23A9"/>
    <w:rsid w:val="00FC2A9E"/>
    <w:rsid w:val="00FC477B"/>
    <w:rsid w:val="00FD5073"/>
    <w:rsid w:val="00FE5B53"/>
    <w:rsid w:val="00FF1BA9"/>
    <w:rsid w:val="00FF3941"/>
    <w:rsid w:val="00FF3FF6"/>
    <w:rsid w:val="00FF514E"/>
    <w:rsid w:val="00FF51E8"/>
    <w:rsid w:val="00FF595A"/>
    <w:rsid w:val="00FF64B0"/>
    <w:rsid w:val="00FF6B32"/>
    <w:rsid w:val="00FF72B2"/>
    <w:rsid w:val="01DA19D4"/>
    <w:rsid w:val="02E5629C"/>
    <w:rsid w:val="03397900"/>
    <w:rsid w:val="038117BA"/>
    <w:rsid w:val="050F5C9E"/>
    <w:rsid w:val="068F38F5"/>
    <w:rsid w:val="06A74E9F"/>
    <w:rsid w:val="08E407AF"/>
    <w:rsid w:val="0A1A3061"/>
    <w:rsid w:val="0EA351AB"/>
    <w:rsid w:val="0FFD4CBF"/>
    <w:rsid w:val="115049E3"/>
    <w:rsid w:val="1211096C"/>
    <w:rsid w:val="127A5AB3"/>
    <w:rsid w:val="1549606E"/>
    <w:rsid w:val="165A4E70"/>
    <w:rsid w:val="1859606D"/>
    <w:rsid w:val="196F3614"/>
    <w:rsid w:val="1C2E0679"/>
    <w:rsid w:val="1D137C2A"/>
    <w:rsid w:val="1E5A6376"/>
    <w:rsid w:val="20AC6B32"/>
    <w:rsid w:val="20FA3D69"/>
    <w:rsid w:val="2108085F"/>
    <w:rsid w:val="281B183A"/>
    <w:rsid w:val="2989660F"/>
    <w:rsid w:val="2A805864"/>
    <w:rsid w:val="2C9E3EA7"/>
    <w:rsid w:val="2D304D16"/>
    <w:rsid w:val="2EDA78DB"/>
    <w:rsid w:val="3035075C"/>
    <w:rsid w:val="30B03825"/>
    <w:rsid w:val="30E3632F"/>
    <w:rsid w:val="34342679"/>
    <w:rsid w:val="36AD6C0F"/>
    <w:rsid w:val="37A66DE7"/>
    <w:rsid w:val="386E3283"/>
    <w:rsid w:val="387D09EC"/>
    <w:rsid w:val="3DF618A1"/>
    <w:rsid w:val="40A0572C"/>
    <w:rsid w:val="41E95218"/>
    <w:rsid w:val="4319651B"/>
    <w:rsid w:val="45393042"/>
    <w:rsid w:val="457D6145"/>
    <w:rsid w:val="463A06BC"/>
    <w:rsid w:val="466C1900"/>
    <w:rsid w:val="494F4C9B"/>
    <w:rsid w:val="4A390CF9"/>
    <w:rsid w:val="4E6D5CD1"/>
    <w:rsid w:val="509B60A9"/>
    <w:rsid w:val="50A739D9"/>
    <w:rsid w:val="51902423"/>
    <w:rsid w:val="532C3D58"/>
    <w:rsid w:val="55783B5E"/>
    <w:rsid w:val="58121275"/>
    <w:rsid w:val="5AFD5FEE"/>
    <w:rsid w:val="5CF52CA6"/>
    <w:rsid w:val="5FA010A6"/>
    <w:rsid w:val="5FBC0594"/>
    <w:rsid w:val="606D5FAC"/>
    <w:rsid w:val="65285157"/>
    <w:rsid w:val="681B5939"/>
    <w:rsid w:val="68286B9B"/>
    <w:rsid w:val="6A82250E"/>
    <w:rsid w:val="6CBA75C0"/>
    <w:rsid w:val="6E932708"/>
    <w:rsid w:val="6F0C1EF5"/>
    <w:rsid w:val="6F583EBD"/>
    <w:rsid w:val="71F4380F"/>
    <w:rsid w:val="75D70125"/>
    <w:rsid w:val="78AA5F21"/>
    <w:rsid w:val="78CD6E27"/>
    <w:rsid w:val="7D393426"/>
    <w:rsid w:val="7FAC2B97"/>
    <w:rsid w:val="7FCD0205"/>
    <w:rsid w:val="7FCE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0" w:name="footnote text"/>
    <w:lsdException w:qFormat="1" w:uiPriority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qFormat="1" w:unhideWhenUsed="0" w:uiPriority="0" w:semiHidden="0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9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50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37">
    <w:name w:val="Default Paragraph Font"/>
    <w:semiHidden/>
    <w:unhideWhenUsed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qFormat/>
    <w:uiPriority w:val="0"/>
    <w:pPr>
      <w:ind w:left="2520" w:leftChars="1200"/>
    </w:p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8">
    <w:name w:val="Document Map"/>
    <w:basedOn w:val="1"/>
    <w:link w:val="86"/>
    <w:semiHidden/>
    <w:qFormat/>
    <w:uiPriority w:val="0"/>
    <w:rPr>
      <w:rFonts w:ascii="宋体" w:hAnsiTheme="minorHAnsi" w:eastAsiaTheme="minorEastAsia" w:cstheme="minorBidi"/>
      <w:sz w:val="18"/>
      <w:szCs w:val="18"/>
    </w:rPr>
  </w:style>
  <w:style w:type="paragraph" w:styleId="9">
    <w:name w:val="annotation text"/>
    <w:basedOn w:val="1"/>
    <w:link w:val="105"/>
    <w:semiHidden/>
    <w:unhideWhenUsed/>
    <w:qFormat/>
    <w:uiPriority w:val="0"/>
    <w:pPr>
      <w:jc w:val="left"/>
    </w:pPr>
  </w:style>
  <w:style w:type="paragraph" w:styleId="10">
    <w:name w:val="Body Text"/>
    <w:basedOn w:val="1"/>
    <w:link w:val="92"/>
    <w:qFormat/>
    <w:uiPriority w:val="0"/>
    <w:pPr>
      <w:jc w:val="center"/>
    </w:pPr>
    <w:rPr>
      <w:rFonts w:asciiTheme="minorHAnsi" w:hAnsiTheme="minorHAnsi" w:cstheme="minorBidi"/>
      <w:szCs w:val="22"/>
    </w:rPr>
  </w:style>
  <w:style w:type="paragraph" w:styleId="11">
    <w:name w:val="Body Text Indent"/>
    <w:basedOn w:val="1"/>
    <w:link w:val="100"/>
    <w:qFormat/>
    <w:uiPriority w:val="0"/>
    <w:pPr>
      <w:spacing w:after="120"/>
      <w:ind w:left="420" w:leftChars="200"/>
    </w:pPr>
    <w:rPr>
      <w:rFonts w:ascii="Cambria" w:hAnsi="Cambria" w:eastAsiaTheme="minorEastAsia"/>
      <w:b/>
      <w:bCs/>
      <w:kern w:val="28"/>
      <w:sz w:val="32"/>
      <w:szCs w:val="32"/>
    </w:rPr>
  </w:style>
  <w:style w:type="paragraph" w:styleId="12">
    <w:name w:val="toc 5"/>
    <w:basedOn w:val="1"/>
    <w:next w:val="1"/>
    <w:semiHidden/>
    <w:qFormat/>
    <w:uiPriority w:val="0"/>
    <w:pPr>
      <w:ind w:left="1680" w:leftChars="800"/>
    </w:pPr>
  </w:style>
  <w:style w:type="paragraph" w:styleId="13">
    <w:name w:val="toc 3"/>
    <w:basedOn w:val="1"/>
    <w:next w:val="1"/>
    <w:semiHidden/>
    <w:qFormat/>
    <w:uiPriority w:val="0"/>
    <w:pPr>
      <w:ind w:left="840" w:leftChars="400"/>
    </w:pPr>
  </w:style>
  <w:style w:type="paragraph" w:styleId="14">
    <w:name w:val="Plain Text"/>
    <w:basedOn w:val="1"/>
    <w:link w:val="93"/>
    <w:qFormat/>
    <w:uiPriority w:val="0"/>
    <w:pPr>
      <w:adjustRightInd w:val="0"/>
      <w:spacing w:line="312" w:lineRule="atLeast"/>
      <w:textAlignment w:val="baseline"/>
    </w:pPr>
    <w:rPr>
      <w:rFonts w:ascii="宋体" w:hAnsi="Courier New" w:eastAsiaTheme="minorEastAsia" w:cstheme="minorBidi"/>
      <w:szCs w:val="22"/>
    </w:rPr>
  </w:style>
  <w:style w:type="paragraph" w:styleId="15">
    <w:name w:val="toc 8"/>
    <w:basedOn w:val="1"/>
    <w:next w:val="1"/>
    <w:semiHidden/>
    <w:qFormat/>
    <w:uiPriority w:val="0"/>
    <w:pPr>
      <w:ind w:left="2940" w:leftChars="1400"/>
    </w:pPr>
  </w:style>
  <w:style w:type="paragraph" w:styleId="16">
    <w:name w:val="Date"/>
    <w:basedOn w:val="1"/>
    <w:next w:val="1"/>
    <w:link w:val="74"/>
    <w:qFormat/>
    <w:uiPriority w:val="0"/>
    <w:pPr>
      <w:ind w:left="100" w:leftChars="2500"/>
    </w:pPr>
    <w:rPr>
      <w:rFonts w:eastAsia="黑体" w:asciiTheme="minorHAnsi" w:hAnsiTheme="minorHAnsi" w:cstheme="minorBidi"/>
      <w:sz w:val="44"/>
    </w:rPr>
  </w:style>
  <w:style w:type="paragraph" w:styleId="17">
    <w:name w:val="Body Text Indent 2"/>
    <w:basedOn w:val="1"/>
    <w:link w:val="79"/>
    <w:qFormat/>
    <w:uiPriority w:val="0"/>
    <w:pPr>
      <w:spacing w:afterLines="50"/>
      <w:ind w:firstLine="480" w:firstLineChars="200"/>
    </w:pPr>
    <w:rPr>
      <w:rFonts w:asciiTheme="minorHAnsi" w:hAnsiTheme="minorHAnsi" w:eastAsiaTheme="minorEastAsia" w:cstheme="minorBidi"/>
      <w:sz w:val="24"/>
    </w:rPr>
  </w:style>
  <w:style w:type="paragraph" w:styleId="18">
    <w:name w:val="Balloon Text"/>
    <w:basedOn w:val="1"/>
    <w:link w:val="47"/>
    <w:semiHidden/>
    <w:unhideWhenUsed/>
    <w:qFormat/>
    <w:uiPriority w:val="0"/>
    <w:rPr>
      <w:sz w:val="18"/>
      <w:szCs w:val="18"/>
    </w:rPr>
  </w:style>
  <w:style w:type="paragraph" w:styleId="19">
    <w:name w:val="footer"/>
    <w:basedOn w:val="1"/>
    <w:link w:val="4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4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0"/>
  </w:style>
  <w:style w:type="paragraph" w:styleId="22">
    <w:name w:val="toc 4"/>
    <w:basedOn w:val="1"/>
    <w:next w:val="1"/>
    <w:semiHidden/>
    <w:qFormat/>
    <w:uiPriority w:val="0"/>
    <w:pPr>
      <w:ind w:left="1260" w:leftChars="600"/>
    </w:pPr>
  </w:style>
  <w:style w:type="paragraph" w:styleId="23">
    <w:name w:val="Subtitle"/>
    <w:basedOn w:val="1"/>
    <w:next w:val="1"/>
    <w:link w:val="101"/>
    <w:qFormat/>
    <w:uiPriority w:val="0"/>
    <w:pPr>
      <w:spacing w:before="240" w:after="60" w:line="312" w:lineRule="auto"/>
      <w:jc w:val="center"/>
      <w:outlineLvl w:val="1"/>
    </w:pPr>
    <w:rPr>
      <w:rFonts w:ascii="Calibri Light" w:hAnsi="Calibri Light" w:eastAsiaTheme="minorEastAsia" w:cstheme="minorBidi"/>
      <w:b/>
      <w:bCs/>
      <w:kern w:val="28"/>
      <w:sz w:val="32"/>
      <w:szCs w:val="32"/>
    </w:rPr>
  </w:style>
  <w:style w:type="paragraph" w:styleId="24">
    <w:name w:val="footnote text"/>
    <w:basedOn w:val="1"/>
    <w:link w:val="84"/>
    <w:semiHidden/>
    <w:qFormat/>
    <w:uiPriority w:val="0"/>
    <w:pPr>
      <w:snapToGrid w:val="0"/>
      <w:jc w:val="left"/>
    </w:pPr>
    <w:rPr>
      <w:rFonts w:asciiTheme="minorHAnsi" w:hAnsiTheme="minorHAnsi" w:cstheme="minorBidi"/>
      <w:sz w:val="18"/>
      <w:szCs w:val="22"/>
    </w:rPr>
  </w:style>
  <w:style w:type="paragraph" w:styleId="25">
    <w:name w:val="toc 6"/>
    <w:basedOn w:val="1"/>
    <w:next w:val="1"/>
    <w:semiHidden/>
    <w:qFormat/>
    <w:uiPriority w:val="0"/>
    <w:pPr>
      <w:ind w:left="2100" w:leftChars="1000"/>
    </w:pPr>
  </w:style>
  <w:style w:type="paragraph" w:styleId="26">
    <w:name w:val="Body Text Indent 3"/>
    <w:basedOn w:val="1"/>
    <w:link w:val="80"/>
    <w:qFormat/>
    <w:uiPriority w:val="0"/>
    <w:pPr>
      <w:spacing w:line="400" w:lineRule="exact"/>
      <w:ind w:firstLine="573"/>
    </w:pPr>
    <w:rPr>
      <w:rFonts w:asciiTheme="minorHAnsi" w:hAnsiTheme="minorHAnsi" w:cstheme="minorBidi"/>
      <w:spacing w:val="-2"/>
    </w:rPr>
  </w:style>
  <w:style w:type="paragraph" w:styleId="27">
    <w:name w:val="toc 2"/>
    <w:basedOn w:val="1"/>
    <w:next w:val="1"/>
    <w:qFormat/>
    <w:uiPriority w:val="0"/>
    <w:pPr>
      <w:ind w:left="420" w:leftChars="200"/>
    </w:pPr>
  </w:style>
  <w:style w:type="paragraph" w:styleId="28">
    <w:name w:val="toc 9"/>
    <w:basedOn w:val="1"/>
    <w:next w:val="1"/>
    <w:semiHidden/>
    <w:qFormat/>
    <w:uiPriority w:val="0"/>
    <w:pPr>
      <w:ind w:left="3360" w:leftChars="1600"/>
    </w:pPr>
  </w:style>
  <w:style w:type="paragraph" w:styleId="29">
    <w:name w:val="Body Text 2"/>
    <w:basedOn w:val="1"/>
    <w:link w:val="60"/>
    <w:qFormat/>
    <w:uiPriority w:val="0"/>
    <w:pPr>
      <w:spacing w:before="240"/>
      <w:jc w:val="center"/>
    </w:pPr>
    <w:rPr>
      <w:rFonts w:ascii="黑体" w:eastAsia="黑体" w:hAnsiTheme="minorHAnsi" w:cstheme="minorBidi"/>
      <w:sz w:val="18"/>
      <w:szCs w:val="22"/>
    </w:rPr>
  </w:style>
  <w:style w:type="paragraph" w:styleId="30">
    <w:name w:val="HTML Preformatted"/>
    <w:basedOn w:val="1"/>
    <w:link w:val="67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  <w:sz w:val="24"/>
    </w:rPr>
  </w:style>
  <w:style w:type="paragraph" w:styleId="31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32">
    <w:name w:val="Title"/>
    <w:basedOn w:val="1"/>
    <w:next w:val="1"/>
    <w:link w:val="77"/>
    <w:qFormat/>
    <w:uiPriority w:val="0"/>
    <w:pPr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sz w:val="32"/>
      <w:szCs w:val="32"/>
    </w:rPr>
  </w:style>
  <w:style w:type="paragraph" w:styleId="33">
    <w:name w:val="annotation subject"/>
    <w:basedOn w:val="9"/>
    <w:next w:val="9"/>
    <w:link w:val="82"/>
    <w:unhideWhenUsed/>
    <w:qFormat/>
    <w:uiPriority w:val="0"/>
    <w:rPr>
      <w:rFonts w:asciiTheme="minorHAnsi" w:hAnsiTheme="minorHAnsi" w:eastAsiaTheme="minorEastAsia" w:cstheme="minorBidi"/>
      <w:b/>
      <w:bCs/>
    </w:rPr>
  </w:style>
  <w:style w:type="table" w:styleId="35">
    <w:name w:val="Table Grid"/>
    <w:basedOn w:val="3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Table Simple 1"/>
    <w:basedOn w:val="34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color="008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38">
    <w:name w:val="Strong"/>
    <w:qFormat/>
    <w:uiPriority w:val="22"/>
    <w:rPr>
      <w:rFonts w:cs="Times New Roman"/>
      <w:b/>
      <w:bCs/>
    </w:rPr>
  </w:style>
  <w:style w:type="character" w:styleId="39">
    <w:name w:val="page number"/>
    <w:basedOn w:val="37"/>
    <w:qFormat/>
    <w:uiPriority w:val="0"/>
  </w:style>
  <w:style w:type="character" w:styleId="40">
    <w:name w:val="FollowedHyperlink"/>
    <w:qFormat/>
    <w:uiPriority w:val="0"/>
    <w:rPr>
      <w:color w:val="800080"/>
      <w:u w:val="single"/>
    </w:rPr>
  </w:style>
  <w:style w:type="character" w:styleId="41">
    <w:name w:val="Emphasis"/>
    <w:qFormat/>
    <w:uiPriority w:val="0"/>
    <w:rPr>
      <w:i/>
      <w:iCs/>
    </w:rPr>
  </w:style>
  <w:style w:type="character" w:styleId="42">
    <w:name w:val="Hyperlink"/>
    <w:qFormat/>
    <w:uiPriority w:val="0"/>
    <w:rPr>
      <w:color w:val="0000FF"/>
      <w:u w:val="single"/>
    </w:rPr>
  </w:style>
  <w:style w:type="character" w:styleId="43">
    <w:name w:val="annotation reference"/>
    <w:unhideWhenUsed/>
    <w:qFormat/>
    <w:uiPriority w:val="0"/>
    <w:rPr>
      <w:sz w:val="21"/>
      <w:szCs w:val="21"/>
    </w:rPr>
  </w:style>
  <w:style w:type="character" w:customStyle="1" w:styleId="44">
    <w:name w:val="页眉 Char"/>
    <w:basedOn w:val="37"/>
    <w:link w:val="2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45">
    <w:name w:val="页脚 Char"/>
    <w:basedOn w:val="37"/>
    <w:link w:val="19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46">
    <w:name w:val="List Paragraph"/>
    <w:basedOn w:val="1"/>
    <w:qFormat/>
    <w:uiPriority w:val="0"/>
    <w:pPr>
      <w:ind w:firstLine="420" w:firstLineChars="200"/>
    </w:pPr>
  </w:style>
  <w:style w:type="character" w:customStyle="1" w:styleId="47">
    <w:name w:val="批注框文本 Char1"/>
    <w:basedOn w:val="37"/>
    <w:link w:val="1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48">
    <w:name w:val="标题 1 Char"/>
    <w:basedOn w:val="3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9">
    <w:name w:val="标题 2 Char"/>
    <w:basedOn w:val="37"/>
    <w:link w:val="3"/>
    <w:qFormat/>
    <w:uiPriority w:val="0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50">
    <w:name w:val="标题 3 Char1"/>
    <w:basedOn w:val="37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51">
    <w:name w:val="font0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52">
    <w:name w:val="Subtitle Char"/>
    <w:qFormat/>
    <w:locked/>
    <w:uiPriority w:val="0"/>
    <w:rPr>
      <w:rFonts w:ascii="Calibri Light" w:hAnsi="Calibri Light"/>
      <w:b/>
      <w:kern w:val="28"/>
      <w:sz w:val="32"/>
    </w:rPr>
  </w:style>
  <w:style w:type="character" w:customStyle="1" w:styleId="53">
    <w:name w:val="Header Char"/>
    <w:qFormat/>
    <w:locked/>
    <w:uiPriority w:val="0"/>
    <w:rPr>
      <w:kern w:val="2"/>
      <w:sz w:val="18"/>
    </w:rPr>
  </w:style>
  <w:style w:type="character" w:customStyle="1" w:styleId="54">
    <w:name w:val="apple-converted-space"/>
    <w:qFormat/>
    <w:uiPriority w:val="0"/>
    <w:rPr>
      <w:rFonts w:cs="Times New Roman"/>
    </w:rPr>
  </w:style>
  <w:style w:type="character" w:customStyle="1" w:styleId="55">
    <w:name w:val="font1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56">
    <w:name w:val="批注框文本 Char"/>
    <w:qFormat/>
    <w:uiPriority w:val="0"/>
    <w:rPr>
      <w:kern w:val="2"/>
      <w:sz w:val="18"/>
      <w:szCs w:val="18"/>
    </w:rPr>
  </w:style>
  <w:style w:type="character" w:customStyle="1" w:styleId="57">
    <w:name w:val="页脚 字符1"/>
    <w:qFormat/>
    <w:uiPriority w:val="0"/>
    <w:rPr>
      <w:sz w:val="18"/>
      <w:szCs w:val="18"/>
    </w:rPr>
  </w:style>
  <w:style w:type="character" w:customStyle="1" w:styleId="58">
    <w:name w:val="Char Char1"/>
    <w:qFormat/>
    <w:locked/>
    <w:uiPriority w:val="0"/>
    <w:rPr>
      <w:kern w:val="2"/>
      <w:sz w:val="18"/>
    </w:rPr>
  </w:style>
  <w:style w:type="character" w:customStyle="1" w:styleId="59">
    <w:name w:val="font2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60">
    <w:name w:val="正文文本 2 Char"/>
    <w:link w:val="29"/>
    <w:qFormat/>
    <w:uiPriority w:val="0"/>
    <w:rPr>
      <w:rFonts w:ascii="黑体" w:eastAsia="黑体"/>
      <w:sz w:val="18"/>
    </w:rPr>
  </w:style>
  <w:style w:type="character" w:customStyle="1" w:styleId="61">
    <w:name w:val="正文文本 Char"/>
    <w:qFormat/>
    <w:uiPriority w:val="0"/>
    <w:rPr>
      <w:kern w:val="2"/>
      <w:sz w:val="21"/>
    </w:rPr>
  </w:style>
  <w:style w:type="character" w:customStyle="1" w:styleId="62">
    <w:name w:val="Char Char5"/>
    <w:qFormat/>
    <w:locked/>
    <w:uiPriority w:val="0"/>
    <w:rPr>
      <w:rFonts w:ascii="宋体" w:cs="Times New Roman"/>
      <w:kern w:val="2"/>
      <w:sz w:val="18"/>
      <w:szCs w:val="18"/>
    </w:rPr>
  </w:style>
  <w:style w:type="character" w:customStyle="1" w:styleId="63">
    <w:name w:val="font61"/>
    <w:qFormat/>
    <w:uiPriority w:val="0"/>
    <w:rPr>
      <w:rFonts w:ascii="Times New Roman" w:hAnsi="Times New Roman" w:cs="Times New Roman"/>
      <w:color w:val="000000"/>
      <w:sz w:val="22"/>
      <w:szCs w:val="22"/>
      <w:u w:val="none"/>
    </w:rPr>
  </w:style>
  <w:style w:type="character" w:customStyle="1" w:styleId="64">
    <w:name w:val="Balloon Text Char"/>
    <w:semiHidden/>
    <w:qFormat/>
    <w:locked/>
    <w:uiPriority w:val="0"/>
    <w:rPr>
      <w:sz w:val="2"/>
    </w:rPr>
  </w:style>
  <w:style w:type="character" w:customStyle="1" w:styleId="65">
    <w:name w:val="批注文字 字符"/>
    <w:semiHidden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66">
    <w:name w:val="Footer Char"/>
    <w:qFormat/>
    <w:locked/>
    <w:uiPriority w:val="0"/>
    <w:rPr>
      <w:rFonts w:cs="Times New Roman"/>
      <w:kern w:val="2"/>
      <w:sz w:val="18"/>
      <w:szCs w:val="18"/>
    </w:rPr>
  </w:style>
  <w:style w:type="character" w:customStyle="1" w:styleId="67">
    <w:name w:val="HTML 预设格式 Char"/>
    <w:link w:val="30"/>
    <w:qFormat/>
    <w:uiPriority w:val="0"/>
    <w:rPr>
      <w:rFonts w:ascii="宋体" w:hAnsi="宋体"/>
      <w:sz w:val="24"/>
      <w:szCs w:val="24"/>
    </w:rPr>
  </w:style>
  <w:style w:type="character" w:customStyle="1" w:styleId="68">
    <w:name w:val="font101"/>
    <w:qFormat/>
    <w:uiPriority w:val="0"/>
    <w:rPr>
      <w:rFonts w:ascii="宋体" w:hAnsi="宋体" w:eastAsia="宋体" w:cs="宋体"/>
      <w:b/>
      <w:color w:val="FF0000"/>
      <w:sz w:val="16"/>
      <w:szCs w:val="16"/>
      <w:u w:val="none"/>
    </w:rPr>
  </w:style>
  <w:style w:type="character" w:customStyle="1" w:styleId="69">
    <w:name w:val="Document Map Char"/>
    <w:qFormat/>
    <w:locked/>
    <w:uiPriority w:val="0"/>
    <w:rPr>
      <w:rFonts w:ascii="宋体" w:cs="Times New Roman"/>
      <w:kern w:val="2"/>
      <w:sz w:val="18"/>
      <w:szCs w:val="18"/>
    </w:rPr>
  </w:style>
  <w:style w:type="character" w:customStyle="1" w:styleId="70">
    <w:name w:val="high-light-bg4"/>
    <w:qFormat/>
    <w:uiPriority w:val="0"/>
    <w:rPr>
      <w:rFonts w:cs="Times New Roman"/>
    </w:rPr>
  </w:style>
  <w:style w:type="character" w:customStyle="1" w:styleId="71">
    <w:name w:val="10"/>
    <w:qFormat/>
    <w:uiPriority w:val="0"/>
    <w:rPr>
      <w:rFonts w:ascii="Times New Roman" w:hAnsi="Times New Roman" w:cs="Times New Roman"/>
    </w:rPr>
  </w:style>
  <w:style w:type="character" w:customStyle="1" w:styleId="72">
    <w:name w:val="15"/>
    <w:qFormat/>
    <w:uiPriority w:val="0"/>
    <w:rPr>
      <w:rFonts w:ascii="Times New Roman" w:hAnsi="Times New Roman" w:cs="Times New Roman"/>
    </w:rPr>
  </w:style>
  <w:style w:type="character" w:customStyle="1" w:styleId="73">
    <w:name w:val="文档结构图 Char"/>
    <w:qFormat/>
    <w:uiPriority w:val="0"/>
    <w:rPr>
      <w:rFonts w:ascii="宋体"/>
      <w:kern w:val="2"/>
      <w:sz w:val="18"/>
      <w:szCs w:val="18"/>
    </w:rPr>
  </w:style>
  <w:style w:type="character" w:customStyle="1" w:styleId="74">
    <w:name w:val="日期 Char"/>
    <w:link w:val="16"/>
    <w:qFormat/>
    <w:uiPriority w:val="0"/>
    <w:rPr>
      <w:rFonts w:eastAsia="黑体"/>
      <w:sz w:val="44"/>
      <w:szCs w:val="24"/>
    </w:rPr>
  </w:style>
  <w:style w:type="character" w:customStyle="1" w:styleId="75">
    <w:name w:val="Body Text Indent Char"/>
    <w:qFormat/>
    <w:locked/>
    <w:uiPriority w:val="0"/>
    <w:rPr>
      <w:rFonts w:cs="Times New Roman"/>
      <w:kern w:val="2"/>
      <w:sz w:val="24"/>
      <w:szCs w:val="24"/>
    </w:rPr>
  </w:style>
  <w:style w:type="character" w:customStyle="1" w:styleId="76">
    <w:name w:val="Comment Text Char"/>
    <w:semiHidden/>
    <w:qFormat/>
    <w:locked/>
    <w:uiPriority w:val="0"/>
    <w:rPr>
      <w:rFonts w:cs="Times New Roman"/>
      <w:kern w:val="2"/>
      <w:sz w:val="24"/>
      <w:szCs w:val="24"/>
    </w:rPr>
  </w:style>
  <w:style w:type="character" w:customStyle="1" w:styleId="77">
    <w:name w:val="标题 Char"/>
    <w:link w:val="32"/>
    <w:qFormat/>
    <w:uiPriority w:val="0"/>
    <w:rPr>
      <w:rFonts w:ascii="Calibri Light" w:hAnsi="Calibri Light"/>
      <w:b/>
      <w:bCs/>
      <w:sz w:val="32"/>
      <w:szCs w:val="32"/>
    </w:rPr>
  </w:style>
  <w:style w:type="character" w:customStyle="1" w:styleId="78">
    <w:name w:val="font81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79">
    <w:name w:val="正文文本缩进 2 Char"/>
    <w:link w:val="17"/>
    <w:qFormat/>
    <w:uiPriority w:val="0"/>
    <w:rPr>
      <w:sz w:val="24"/>
      <w:szCs w:val="24"/>
    </w:rPr>
  </w:style>
  <w:style w:type="character" w:customStyle="1" w:styleId="80">
    <w:name w:val="正文文本缩进 3 Char"/>
    <w:link w:val="26"/>
    <w:qFormat/>
    <w:uiPriority w:val="0"/>
    <w:rPr>
      <w:rFonts w:eastAsia="宋体"/>
      <w:spacing w:val="-2"/>
      <w:szCs w:val="24"/>
    </w:rPr>
  </w:style>
  <w:style w:type="character" w:customStyle="1" w:styleId="81">
    <w:name w:val="标题 3 Char"/>
    <w:qFormat/>
    <w:uiPriority w:val="0"/>
    <w:rPr>
      <w:b/>
      <w:kern w:val="2"/>
      <w:sz w:val="32"/>
    </w:rPr>
  </w:style>
  <w:style w:type="character" w:customStyle="1" w:styleId="82">
    <w:name w:val="批注主题 Char"/>
    <w:link w:val="33"/>
    <w:qFormat/>
    <w:uiPriority w:val="0"/>
    <w:rPr>
      <w:b/>
      <w:bCs/>
      <w:szCs w:val="24"/>
    </w:rPr>
  </w:style>
  <w:style w:type="character" w:customStyle="1" w:styleId="83">
    <w:name w:val="font71"/>
    <w:qFormat/>
    <w:uiPriority w:val="0"/>
    <w:rPr>
      <w:rFonts w:ascii="Times New Roman" w:hAnsi="Times New Roman" w:cs="Times New Roman"/>
      <w:color w:val="000000"/>
      <w:sz w:val="22"/>
      <w:szCs w:val="22"/>
      <w:u w:val="none"/>
    </w:rPr>
  </w:style>
  <w:style w:type="character" w:customStyle="1" w:styleId="84">
    <w:name w:val="脚注文本 Char"/>
    <w:link w:val="24"/>
    <w:semiHidden/>
    <w:qFormat/>
    <w:locked/>
    <w:uiPriority w:val="0"/>
    <w:rPr>
      <w:rFonts w:eastAsia="宋体"/>
      <w:sz w:val="18"/>
    </w:rPr>
  </w:style>
  <w:style w:type="character" w:customStyle="1" w:styleId="85">
    <w:name w:val="Comment Subject Char"/>
    <w:semiHidden/>
    <w:qFormat/>
    <w:locked/>
    <w:uiPriority w:val="0"/>
    <w:rPr>
      <w:rFonts w:cs="Times New Roman"/>
      <w:b/>
      <w:bCs/>
      <w:kern w:val="2"/>
      <w:sz w:val="24"/>
      <w:szCs w:val="24"/>
    </w:rPr>
  </w:style>
  <w:style w:type="character" w:customStyle="1" w:styleId="86">
    <w:name w:val="文档结构图 Char1"/>
    <w:link w:val="8"/>
    <w:semiHidden/>
    <w:qFormat/>
    <w:locked/>
    <w:uiPriority w:val="0"/>
    <w:rPr>
      <w:rFonts w:ascii="宋体"/>
      <w:sz w:val="18"/>
      <w:szCs w:val="18"/>
    </w:rPr>
  </w:style>
  <w:style w:type="character" w:customStyle="1" w:styleId="87">
    <w:name w:val="页眉 字符1"/>
    <w:qFormat/>
    <w:uiPriority w:val="0"/>
    <w:rPr>
      <w:sz w:val="18"/>
      <w:szCs w:val="18"/>
    </w:rPr>
  </w:style>
  <w:style w:type="character" w:customStyle="1" w:styleId="88">
    <w:name w:val="font3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89">
    <w:name w:val="font51"/>
    <w:qFormat/>
    <w:uiPriority w:val="0"/>
    <w:rPr>
      <w:rFonts w:ascii="Times New Roman" w:hAnsi="Times New Roman" w:cs="Times New Roman"/>
      <w:color w:val="FF0000"/>
      <w:sz w:val="22"/>
      <w:szCs w:val="22"/>
      <w:u w:val="none"/>
    </w:rPr>
  </w:style>
  <w:style w:type="character" w:customStyle="1" w:styleId="90">
    <w:name w:val="Char Char3"/>
    <w:qFormat/>
    <w:locked/>
    <w:uiPriority w:val="0"/>
    <w:rPr>
      <w:kern w:val="2"/>
      <w:sz w:val="18"/>
    </w:rPr>
  </w:style>
  <w:style w:type="character" w:customStyle="1" w:styleId="91">
    <w:name w:val="font131"/>
    <w:qFormat/>
    <w:uiPriority w:val="0"/>
    <w:rPr>
      <w:rFonts w:hint="eastAsia" w:ascii="宋体" w:hAnsi="宋体" w:eastAsia="宋体" w:cs="宋体"/>
      <w:color w:val="000000"/>
      <w:sz w:val="15"/>
      <w:szCs w:val="15"/>
      <w:u w:val="none"/>
    </w:rPr>
  </w:style>
  <w:style w:type="character" w:customStyle="1" w:styleId="92">
    <w:name w:val="正文文本 Char1"/>
    <w:link w:val="10"/>
    <w:qFormat/>
    <w:locked/>
    <w:uiPriority w:val="0"/>
    <w:rPr>
      <w:rFonts w:eastAsia="宋体"/>
    </w:rPr>
  </w:style>
  <w:style w:type="character" w:customStyle="1" w:styleId="93">
    <w:name w:val="纯文本 Char"/>
    <w:link w:val="14"/>
    <w:qFormat/>
    <w:uiPriority w:val="0"/>
    <w:rPr>
      <w:rFonts w:ascii="宋体" w:hAnsi="Courier New"/>
    </w:rPr>
  </w:style>
  <w:style w:type="character" w:customStyle="1" w:styleId="94">
    <w:name w:val="正文文本缩进 Char"/>
    <w:qFormat/>
    <w:uiPriority w:val="0"/>
    <w:rPr>
      <w:kern w:val="2"/>
      <w:sz w:val="21"/>
      <w:szCs w:val="24"/>
    </w:rPr>
  </w:style>
  <w:style w:type="character" w:customStyle="1" w:styleId="95">
    <w:name w:val="副标题 Char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96">
    <w:name w:val="Heading 1 Char"/>
    <w:qFormat/>
    <w:locked/>
    <w:uiPriority w:val="0"/>
    <w:rPr>
      <w:rFonts w:eastAsia="黑体"/>
      <w:b/>
      <w:kern w:val="44"/>
      <w:sz w:val="44"/>
      <w:lang w:val="zh-CN" w:eastAsia="zh-CN"/>
    </w:rPr>
  </w:style>
  <w:style w:type="character" w:customStyle="1" w:styleId="97">
    <w:name w:val="font111"/>
    <w:qFormat/>
    <w:uiPriority w:val="0"/>
    <w:rPr>
      <w:rFonts w:ascii="Times New Roman" w:hAnsi="Times New Roman" w:cs="Times New Roman"/>
      <w:b/>
      <w:color w:val="000000"/>
      <w:sz w:val="16"/>
      <w:szCs w:val="16"/>
      <w:u w:val="none"/>
    </w:rPr>
  </w:style>
  <w:style w:type="character" w:customStyle="1" w:styleId="98">
    <w:name w:val="font4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99">
    <w:name w:val="short_text"/>
    <w:qFormat/>
    <w:uiPriority w:val="0"/>
    <w:rPr>
      <w:rFonts w:cs="Times New Roman"/>
    </w:rPr>
  </w:style>
  <w:style w:type="character" w:customStyle="1" w:styleId="100">
    <w:name w:val="正文文本缩进 Char1"/>
    <w:link w:val="1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01">
    <w:name w:val="副标题 Char"/>
    <w:link w:val="23"/>
    <w:qFormat/>
    <w:uiPriority w:val="0"/>
    <w:rPr>
      <w:rFonts w:ascii="Calibri Light" w:hAnsi="Calibri Light"/>
      <w:b/>
      <w:bCs/>
      <w:kern w:val="28"/>
      <w:sz w:val="32"/>
      <w:szCs w:val="32"/>
    </w:rPr>
  </w:style>
  <w:style w:type="character" w:customStyle="1" w:styleId="102">
    <w:name w:val="Body Text Indent 3 Char"/>
    <w:qFormat/>
    <w:locked/>
    <w:uiPriority w:val="0"/>
    <w:rPr>
      <w:sz w:val="16"/>
    </w:rPr>
  </w:style>
  <w:style w:type="character" w:customStyle="1" w:styleId="103">
    <w:name w:val="正文文本 字符1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4">
    <w:name w:val="文档结构图 字符1"/>
    <w:basedOn w:val="37"/>
    <w:semiHidden/>
    <w:qFormat/>
    <w:uiPriority w:val="99"/>
    <w:rPr>
      <w:rFonts w:ascii="Microsoft YaHei UI" w:hAnsi="Times New Roman" w:eastAsia="Microsoft YaHei UI" w:cs="Times New Roman"/>
      <w:sz w:val="18"/>
      <w:szCs w:val="18"/>
    </w:rPr>
  </w:style>
  <w:style w:type="character" w:customStyle="1" w:styleId="105">
    <w:name w:val="批注文字 Char"/>
    <w:basedOn w:val="37"/>
    <w:link w:val="9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批注主题 字符1"/>
    <w:basedOn w:val="105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07">
    <w:name w:val="纯文本 字符1"/>
    <w:basedOn w:val="37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08">
    <w:name w:val="正文文本缩进 字符1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9">
    <w:name w:val="批注框文本 字符1"/>
    <w:basedOn w:val="3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0">
    <w:name w:val="正文文本缩进 3 字符1"/>
    <w:basedOn w:val="37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111">
    <w:name w:val="页眉 字符2"/>
    <w:basedOn w:val="3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2">
    <w:name w:val="日期 字符1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3">
    <w:name w:val="脚注文本 字符1"/>
    <w:basedOn w:val="3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4">
    <w:name w:val="页脚 字符2"/>
    <w:basedOn w:val="3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5">
    <w:name w:val="正文文本缩进 2 字符1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6">
    <w:name w:val="HTML 预设格式 字符1"/>
    <w:basedOn w:val="37"/>
    <w:semiHidden/>
    <w:qFormat/>
    <w:uiPriority w:val="99"/>
    <w:rPr>
      <w:rFonts w:ascii="Courier New" w:hAnsi="Courier New" w:eastAsia="宋体" w:cs="Courier New"/>
      <w:sz w:val="20"/>
      <w:szCs w:val="20"/>
    </w:rPr>
  </w:style>
  <w:style w:type="character" w:customStyle="1" w:styleId="117">
    <w:name w:val="正文文本 2 字符1"/>
    <w:basedOn w:val="3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8">
    <w:name w:val="副标题 字符1"/>
    <w:basedOn w:val="37"/>
    <w:qFormat/>
    <w:uiPriority w:val="11"/>
    <w:rPr>
      <w:b/>
      <w:bCs/>
      <w:kern w:val="28"/>
      <w:sz w:val="32"/>
      <w:szCs w:val="32"/>
    </w:rPr>
  </w:style>
  <w:style w:type="character" w:customStyle="1" w:styleId="119">
    <w:name w:val="标题 字符1"/>
    <w:basedOn w:val="37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20">
    <w:name w:val="xl16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21">
    <w:name w:val="xl20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22">
    <w:name w:val="xl26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23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24">
    <w:name w:val="xl13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125">
    <w:name w:val="样式3"/>
    <w:basedOn w:val="1"/>
    <w:qFormat/>
    <w:uiPriority w:val="0"/>
    <w:rPr>
      <w:sz w:val="32"/>
    </w:rPr>
  </w:style>
  <w:style w:type="paragraph" w:customStyle="1" w:styleId="126">
    <w:name w:val="xl263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27">
    <w:name w:val="xl162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28">
    <w:name w:val="xl30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129">
    <w:name w:val="xl27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30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131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32">
    <w:name w:val="xl1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33">
    <w:name w:val="xl16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34">
    <w:name w:val="xl163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35">
    <w:name w:val="xl15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36">
    <w:name w:val="xl155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37">
    <w:name w:val="xl2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38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139">
    <w:name w:val="xl1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4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41">
    <w:name w:val="xl19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142">
    <w:name w:val="xl13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143">
    <w:name w:val="xl15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44">
    <w:name w:val="xl29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45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146">
    <w:name w:val="xl16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47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148">
    <w:name w:val="xl1641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49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50">
    <w:name w:val="列出段落11"/>
    <w:basedOn w:val="1"/>
    <w:qFormat/>
    <w:uiPriority w:val="0"/>
    <w:pPr>
      <w:ind w:firstLine="420" w:firstLineChars="200"/>
    </w:pPr>
  </w:style>
  <w:style w:type="paragraph" w:customStyle="1" w:styleId="151">
    <w:name w:val="xl16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52">
    <w:name w:val="List Paragraph1"/>
    <w:basedOn w:val="1"/>
    <w:qFormat/>
    <w:uiPriority w:val="0"/>
    <w:pPr>
      <w:ind w:firstLine="420" w:firstLineChars="200"/>
    </w:pPr>
  </w:style>
  <w:style w:type="paragraph" w:customStyle="1" w:styleId="153">
    <w:name w:val="xl164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54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55">
    <w:name w:val="xl13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56">
    <w:name w:val="xl15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57">
    <w:name w:val="xl1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58">
    <w:name w:val="xl15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59">
    <w:name w:val="_Style 108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xl15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61">
    <w:name w:val="xl16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62">
    <w:name w:val="xl2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163">
    <w:name w:val="xl15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64">
    <w:name w:val="列出段落1"/>
    <w:basedOn w:val="1"/>
    <w:qFormat/>
    <w:uiPriority w:val="0"/>
    <w:pPr>
      <w:ind w:firstLine="420" w:firstLineChars="200"/>
    </w:pPr>
  </w:style>
  <w:style w:type="paragraph" w:customStyle="1" w:styleId="165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6"/>
      <w:szCs w:val="16"/>
    </w:rPr>
  </w:style>
  <w:style w:type="paragraph" w:customStyle="1" w:styleId="166">
    <w:name w:val="xl17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67">
    <w:name w:val="xl25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68">
    <w:name w:val="xl161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69">
    <w:name w:val="xl1563"/>
    <w:basedOn w:val="1"/>
    <w:qFormat/>
    <w:uiPriority w:val="0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70">
    <w:name w:val="xl1637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71">
    <w:name w:val="xl194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172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73">
    <w:name w:val="xl161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74">
    <w:name w:val="xl2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175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176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77">
    <w:name w:val="xl19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178">
    <w:name w:val="xl1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79">
    <w:name w:val="xl2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80">
    <w:name w:val="2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1">
    <w:name w:val="xl6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82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6"/>
      <w:szCs w:val="16"/>
    </w:rPr>
  </w:style>
  <w:style w:type="paragraph" w:customStyle="1" w:styleId="18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184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185">
    <w:name w:val="xl121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186">
    <w:name w:val="xl17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87">
    <w:name w:val="xl2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88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189">
    <w:name w:val="xl1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190">
    <w:name w:val="xl28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b/>
      <w:bCs/>
      <w:kern w:val="0"/>
      <w:sz w:val="16"/>
      <w:szCs w:val="16"/>
    </w:rPr>
  </w:style>
  <w:style w:type="paragraph" w:customStyle="1" w:styleId="191">
    <w:name w:val="xl2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92">
    <w:name w:val="xl16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93">
    <w:name w:val="xl28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b/>
      <w:bCs/>
      <w:kern w:val="0"/>
      <w:sz w:val="16"/>
      <w:szCs w:val="16"/>
    </w:rPr>
  </w:style>
  <w:style w:type="paragraph" w:customStyle="1" w:styleId="194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195">
    <w:name w:val="xl15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9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97">
    <w:name w:val="xl279"/>
    <w:basedOn w:val="1"/>
    <w:qFormat/>
    <w:uiPriority w:val="0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98">
    <w:name w:val="xl163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99">
    <w:name w:val="xl115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00">
    <w:name w:val="xl16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01">
    <w:name w:val="_Style 113"/>
    <w:next w:val="1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2">
    <w:name w:val="xl87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03">
    <w:name w:val="_Style 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205">
    <w:name w:val="xl2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06">
    <w:name w:val="xl1639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07">
    <w:name w:val="xl14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208">
    <w:name w:val="xl18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09">
    <w:name w:val="xl162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10">
    <w:name w:val="xl12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11">
    <w:name w:val="修订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2">
    <w:name w:val="xl2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213">
    <w:name w:val="_Style 109"/>
    <w:next w:val="1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4">
    <w:name w:val="xl1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15">
    <w:name w:val="xl15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16">
    <w:name w:val="xl2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17">
    <w:name w:val="xl2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218">
    <w:name w:val="xl2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19">
    <w:name w:val="表前正文1"/>
    <w:basedOn w:val="1"/>
    <w:qFormat/>
    <w:uiPriority w:val="0"/>
    <w:pPr>
      <w:spacing w:line="440" w:lineRule="exact"/>
      <w:ind w:firstLine="640" w:firstLineChars="200"/>
    </w:pPr>
    <w:rPr>
      <w:sz w:val="24"/>
    </w:rPr>
  </w:style>
  <w:style w:type="paragraph" w:customStyle="1" w:styleId="220">
    <w:name w:val="xl2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21">
    <w:name w:val="TOC 标题1"/>
    <w:basedOn w:val="2"/>
    <w:next w:val="1"/>
    <w:qFormat/>
    <w:uiPriority w:val="0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222">
    <w:name w:val="xl30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23">
    <w:name w:val="xl1562"/>
    <w:basedOn w:val="1"/>
    <w:qFormat/>
    <w:uiPriority w:val="0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24">
    <w:name w:val="xl2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25">
    <w:name w:val="修订1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2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27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228">
    <w:name w:val="xl15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29">
    <w:name w:val="xl20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30">
    <w:name w:val="xl15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31">
    <w:name w:val="xl11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32">
    <w:name w:val="xl1638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33">
    <w:name w:val="xl164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34">
    <w:name w:val="xl7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黑体" w:hAnsi="宋体" w:eastAsia="黑体" w:cs="宋体"/>
      <w:kern w:val="0"/>
      <w:sz w:val="32"/>
      <w:szCs w:val="32"/>
    </w:rPr>
  </w:style>
  <w:style w:type="paragraph" w:customStyle="1" w:styleId="235">
    <w:name w:val="xl161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36">
    <w:name w:val="xl16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37">
    <w:name w:val="xl3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38">
    <w:name w:val="xl17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39">
    <w:name w:val="xl2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40">
    <w:name w:val="xl1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41">
    <w:name w:val="xl20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42">
    <w:name w:val="xl12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43">
    <w:name w:val="xl2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44">
    <w:name w:val="xl15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45">
    <w:name w:val="xl15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46">
    <w:name w:val="xl15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47">
    <w:name w:val="xl2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48">
    <w:name w:val="xl15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49">
    <w:name w:val="xl116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50">
    <w:name w:val="_Style 112"/>
    <w:next w:val="1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1">
    <w:name w:val="xl27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52">
    <w:name w:val="xl2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53">
    <w:name w:val="xl16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54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36"/>
      <w:szCs w:val="36"/>
    </w:rPr>
  </w:style>
  <w:style w:type="paragraph" w:customStyle="1" w:styleId="255">
    <w:name w:val="xl29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56">
    <w:name w:val="xl16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57">
    <w:name w:val="xl1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58">
    <w:name w:val="xl1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59">
    <w:name w:val="xl12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60">
    <w:name w:val="xl13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36"/>
      <w:szCs w:val="36"/>
    </w:rPr>
  </w:style>
  <w:style w:type="paragraph" w:customStyle="1" w:styleId="261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62">
    <w:name w:val="xl15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63">
    <w:name w:val="xl2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64">
    <w:name w:val="xl2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65">
    <w:name w:val="xl1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kern w:val="0"/>
      <w:sz w:val="16"/>
      <w:szCs w:val="16"/>
    </w:rPr>
  </w:style>
  <w:style w:type="paragraph" w:customStyle="1" w:styleId="266">
    <w:name w:val="xl162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67">
    <w:name w:val="xl278"/>
    <w:basedOn w:val="1"/>
    <w:qFormat/>
    <w:uiPriority w:val="0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68">
    <w:name w:val="xl21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kern w:val="0"/>
      <w:sz w:val="16"/>
      <w:szCs w:val="16"/>
    </w:rPr>
  </w:style>
  <w:style w:type="paragraph" w:customStyle="1" w:styleId="269">
    <w:name w:val="xl1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70">
    <w:name w:val="xl86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71">
    <w:name w:val="xl1636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72">
    <w:name w:val="xl29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73">
    <w:name w:val="xl2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274">
    <w:name w:val="xl1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75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276">
    <w:name w:val="xl19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77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78">
    <w:name w:val="xl1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79">
    <w:name w:val="xl162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80">
    <w:name w:val="xl193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281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282">
    <w:name w:val="xl16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283">
    <w:name w:val="xl16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84">
    <w:name w:val="xl30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285">
    <w:name w:val="xl71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黑体" w:hAnsi="宋体" w:eastAsia="黑体" w:cs="宋体"/>
      <w:kern w:val="0"/>
      <w:sz w:val="32"/>
      <w:szCs w:val="32"/>
    </w:rPr>
  </w:style>
  <w:style w:type="paragraph" w:customStyle="1" w:styleId="286">
    <w:name w:val="xl2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287">
    <w:name w:val="xl8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88">
    <w:name w:val="xl16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89">
    <w:name w:val="xl2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90">
    <w:name w:val="xl2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291">
    <w:name w:val="xl1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292">
    <w:name w:val="xl1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93">
    <w:name w:val="xl16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94">
    <w:name w:val="_Style 21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5">
    <w:name w:val="xl15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96">
    <w:name w:val="xl30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97">
    <w:name w:val="xl2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98">
    <w:name w:val="xl15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299">
    <w:name w:val="xl15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00">
    <w:name w:val="xl1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01">
    <w:name w:val="xl16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02">
    <w:name w:val="xl1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03">
    <w:name w:val="xl192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304">
    <w:name w:val="xl15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05">
    <w:name w:val="xl1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06">
    <w:name w:val="xl1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07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8000"/>
      <w:kern w:val="0"/>
      <w:sz w:val="16"/>
      <w:szCs w:val="16"/>
    </w:rPr>
  </w:style>
  <w:style w:type="paragraph" w:customStyle="1" w:styleId="308">
    <w:name w:val="xl20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09">
    <w:name w:val="xl15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10">
    <w:name w:val="xl1557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11">
    <w:name w:val="xl2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3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313">
    <w:name w:val="xl16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14">
    <w:name w:val="xl113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15">
    <w:name w:val="xl2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16">
    <w:name w:val="xl1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18">
    <w:name w:val="xl2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top"/>
    </w:pPr>
    <w:rPr>
      <w:kern w:val="0"/>
      <w:sz w:val="16"/>
      <w:szCs w:val="16"/>
    </w:rPr>
  </w:style>
  <w:style w:type="paragraph" w:customStyle="1" w:styleId="319">
    <w:name w:val="xl15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20">
    <w:name w:val="xl164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21">
    <w:name w:val="xl20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22">
    <w:name w:val="xl16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23">
    <w:name w:val="xl15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24">
    <w:name w:val="xl2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25">
    <w:name w:val="xl11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26">
    <w:name w:val="xl16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27">
    <w:name w:val="_Style 17"/>
    <w:basedOn w:val="4"/>
    <w:qFormat/>
    <w:uiPriority w:val="0"/>
    <w:pPr>
      <w:spacing w:before="140" w:after="140" w:line="240" w:lineRule="atLeast"/>
      <w:ind w:firstLine="200" w:firstLineChars="200"/>
      <w:contextualSpacing/>
      <w:jc w:val="left"/>
    </w:pPr>
    <w:rPr>
      <w:rFonts w:ascii="Calibri" w:hAnsi="Calibri"/>
      <w:sz w:val="21"/>
    </w:rPr>
  </w:style>
  <w:style w:type="paragraph" w:customStyle="1" w:styleId="328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4"/>
      <w:szCs w:val="14"/>
    </w:rPr>
  </w:style>
  <w:style w:type="paragraph" w:customStyle="1" w:styleId="329">
    <w:name w:val="xl2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b/>
      <w:bCs/>
      <w:kern w:val="0"/>
      <w:sz w:val="16"/>
      <w:szCs w:val="16"/>
    </w:rPr>
  </w:style>
  <w:style w:type="paragraph" w:customStyle="1" w:styleId="330">
    <w:name w:val="xl88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31">
    <w:name w:val="xl2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32">
    <w:name w:val="xl12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33">
    <w:name w:val="xl2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34">
    <w:name w:val="xl16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35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36">
    <w:name w:val="xl2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337">
    <w:name w:val="font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38">
    <w:name w:val="xl104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color w:val="000000"/>
      <w:kern w:val="0"/>
      <w:sz w:val="17"/>
      <w:szCs w:val="17"/>
    </w:rPr>
  </w:style>
  <w:style w:type="paragraph" w:customStyle="1" w:styleId="339">
    <w:name w:val="font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6"/>
      <w:szCs w:val="16"/>
    </w:rPr>
  </w:style>
  <w:style w:type="paragraph" w:customStyle="1" w:styleId="340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341">
    <w:name w:val="xl15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42">
    <w:name w:val="xl15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43">
    <w:name w:val="xl13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44">
    <w:name w:val="xl1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45">
    <w:name w:val="xl16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4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47">
    <w:name w:val="xl12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48">
    <w:name w:val="xl16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49">
    <w:name w:val="xl15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50">
    <w:name w:val="font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351">
    <w:name w:val="xl2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352">
    <w:name w:val="xl30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353">
    <w:name w:val="xl20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54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55">
    <w:name w:val="xl164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56">
    <w:name w:val="xl1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57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7"/>
      <w:szCs w:val="17"/>
    </w:rPr>
  </w:style>
  <w:style w:type="paragraph" w:customStyle="1" w:styleId="358">
    <w:name w:val="xl1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59">
    <w:name w:val="xl15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60">
    <w:name w:val="xl1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61">
    <w:name w:val="xl84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62">
    <w:name w:val="xl15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63">
    <w:name w:val="xl16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64">
    <w:name w:val="xl15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65">
    <w:name w:val="xl1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66">
    <w:name w:val="xl162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367">
    <w:name w:val="xl21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68">
    <w:name w:val="xl15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69">
    <w:name w:val="xl30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370">
    <w:name w:val="xl13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71">
    <w:name w:val="xl21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372">
    <w:name w:val="xl9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FF"/>
      <w:kern w:val="0"/>
      <w:sz w:val="16"/>
      <w:szCs w:val="16"/>
    </w:rPr>
  </w:style>
  <w:style w:type="paragraph" w:customStyle="1" w:styleId="373">
    <w:name w:val="xl2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74">
    <w:name w:val="xl163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75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76">
    <w:name w:val="xl15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77">
    <w:name w:val="xl16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378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79">
    <w:name w:val="xl20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380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381">
    <w:name w:val="xl15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82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83">
    <w:name w:val="xl1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384">
    <w:name w:val="xl15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85">
    <w:name w:val="xl2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6"/>
      <w:szCs w:val="16"/>
    </w:rPr>
  </w:style>
  <w:style w:type="paragraph" w:customStyle="1" w:styleId="386">
    <w:name w:val="xl1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87">
    <w:name w:val="xl1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88">
    <w:name w:val="xl21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89">
    <w:name w:val="列出段落2"/>
    <w:basedOn w:val="1"/>
    <w:qFormat/>
    <w:uiPriority w:val="0"/>
    <w:pPr>
      <w:ind w:firstLine="420" w:firstLineChars="200"/>
    </w:pPr>
  </w:style>
  <w:style w:type="paragraph" w:customStyle="1" w:styleId="390">
    <w:name w:val="_Style 18"/>
    <w:basedOn w:val="1"/>
    <w:next w:val="6"/>
    <w:qFormat/>
    <w:uiPriority w:val="0"/>
    <w:pPr>
      <w:ind w:firstLine="420"/>
    </w:pPr>
    <w:rPr>
      <w:szCs w:val="20"/>
    </w:rPr>
  </w:style>
  <w:style w:type="paragraph" w:customStyle="1" w:styleId="391">
    <w:name w:val="xl13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92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393">
    <w:name w:val="样式2"/>
    <w:basedOn w:val="125"/>
    <w:qFormat/>
    <w:uiPriority w:val="0"/>
    <w:rPr>
      <w:rFonts w:eastAsia="黑体"/>
      <w:sz w:val="36"/>
    </w:rPr>
  </w:style>
  <w:style w:type="paragraph" w:customStyle="1" w:styleId="394">
    <w:name w:val="xl155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95">
    <w:name w:val="_Style 3"/>
    <w:basedOn w:val="1"/>
    <w:qFormat/>
    <w:uiPriority w:val="0"/>
    <w:rPr>
      <w:szCs w:val="21"/>
    </w:rPr>
  </w:style>
  <w:style w:type="paragraph" w:customStyle="1" w:styleId="396">
    <w:name w:val="xl1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397">
    <w:name w:val="xl26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398">
    <w:name w:val="xl1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99">
    <w:name w:val="xl15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00">
    <w:name w:val="xl15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0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02">
    <w:name w:val="xl1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03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4">
    <w:name w:val="xl85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05">
    <w:name w:val="font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406">
    <w:name w:val="xl16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07">
    <w:name w:val="xl15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08">
    <w:name w:val="xl10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409">
    <w:name w:val="xl30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10">
    <w:name w:val="xl12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411">
    <w:name w:val="xl15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12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413">
    <w:name w:val="xl15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14">
    <w:name w:val="xl1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15">
    <w:name w:val="xl15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16">
    <w:name w:val="xl2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17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418">
    <w:name w:val="xl1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419">
    <w:name w:val="xl15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20">
    <w:name w:val="xl16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21">
    <w:name w:val="xl2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22">
    <w:name w:val="xl163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23">
    <w:name w:val="xl161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24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16"/>
      <w:szCs w:val="16"/>
    </w:rPr>
  </w:style>
  <w:style w:type="paragraph" w:customStyle="1" w:styleId="425">
    <w:name w:val="TOC 标题11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426">
    <w:name w:val="xl1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27">
    <w:name w:val="xl30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6"/>
      <w:szCs w:val="16"/>
    </w:rPr>
  </w:style>
  <w:style w:type="paragraph" w:customStyle="1" w:styleId="428">
    <w:name w:val="xl20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429">
    <w:name w:val="xl15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30">
    <w:name w:val="xl16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431">
    <w:name w:val="Revision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32">
    <w:name w:val="xl15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33">
    <w:name w:val="xl16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34">
    <w:name w:val="xl1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35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436">
    <w:name w:val="xl1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37">
    <w:name w:val="xl16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38">
    <w:name w:val="xl81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paragraph" w:customStyle="1" w:styleId="439">
    <w:name w:val="xl15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40">
    <w:name w:val="xl1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441">
    <w:name w:val="xl15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42">
    <w:name w:val="xl16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443">
    <w:name w:val="xl15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44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445">
    <w:name w:val="xl15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446">
    <w:name w:val="xl15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447">
    <w:name w:val="xl1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448">
    <w:name w:val="xl114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6"/>
      <w:szCs w:val="16"/>
    </w:rPr>
  </w:style>
  <w:style w:type="table" w:customStyle="1" w:styleId="449">
    <w:name w:val="样式1"/>
    <w:basedOn w:val="36"/>
    <w:qFormat/>
    <w:uiPriority w:val="0"/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cPr>
        <w:tcBorders>
          <w:top w:val="nil"/>
          <w:left w:val="nil"/>
          <w:bottom w:val="single" w:color="008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1615</Words>
  <Characters>9207</Characters>
  <Lines>76</Lines>
  <Paragraphs>21</Paragraphs>
  <TotalTime>55</TotalTime>
  <ScaleCrop>false</ScaleCrop>
  <LinksUpToDate>false</LinksUpToDate>
  <CharactersWithSpaces>10801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2020-04-17T06:01:00Z</dcterms:created>
  <dc:creator>熊颜</dc:creator>
  <cp:lastModifiedBy>天天</cp:lastModifiedBy>
  <cp:lastPrinted>2020-06-05T02:35:00Z</cp:lastPrinted>
  <dcterms:modified xsi:type="dcterms:W3CDTF">2020-06-17T01:55:43Z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