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79" w:rsidRDefault="002C67A7">
      <w:pPr>
        <w:ind w:firstLineChars="700" w:firstLine="1968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A47679" w:rsidRDefault="002C67A7">
      <w:pPr>
        <w:ind w:firstLineChars="1000" w:firstLine="2400"/>
        <w:rPr>
          <w:rFonts w:ascii="宋体" w:hAnsi="Times New Roman" w:cs="Times New Roman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公管 【2016】第</w:t>
      </w:r>
      <w:r w:rsidR="00DF6CB8">
        <w:rPr>
          <w:rFonts w:ascii="宋体" w:hAnsi="宋体" w:hint="eastAsia"/>
          <w:color w:val="FF0000"/>
          <w:sz w:val="24"/>
        </w:rPr>
        <w:t xml:space="preserve"> 8</w:t>
      </w:r>
      <w:r>
        <w:rPr>
          <w:rFonts w:ascii="宋体" w:hAnsi="宋体" w:hint="eastAsia"/>
          <w:color w:val="FF0000"/>
          <w:sz w:val="24"/>
        </w:rPr>
        <w:t xml:space="preserve"> 期    </w:t>
      </w:r>
    </w:p>
    <w:p w:rsidR="00A47679" w:rsidRDefault="00A47679">
      <w:pPr>
        <w:ind w:firstLineChars="1200" w:firstLine="2880"/>
        <w:rPr>
          <w:rFonts w:ascii="宋体"/>
          <w:color w:val="FF0000"/>
          <w:sz w:val="24"/>
        </w:rPr>
      </w:pPr>
    </w:p>
    <w:p w:rsidR="00A47679" w:rsidRDefault="00A47679">
      <w:pPr>
        <w:ind w:firstLineChars="1200" w:firstLine="2880"/>
        <w:rPr>
          <w:rFonts w:ascii="宋体"/>
          <w:color w:val="FF0000"/>
          <w:sz w:val="24"/>
        </w:rPr>
      </w:pPr>
    </w:p>
    <w:p w:rsidR="00A47679" w:rsidRDefault="002C67A7">
      <w:pPr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拟稿：成景丽                  签发： </w:t>
      </w:r>
    </w:p>
    <w:tbl>
      <w:tblPr>
        <w:tblW w:w="7720" w:type="dxa"/>
        <w:tblInd w:w="468" w:type="dxa"/>
        <w:tblBorders>
          <w:top w:val="single" w:sz="4" w:space="0" w:color="auto"/>
        </w:tblBorders>
        <w:tblLayout w:type="fixed"/>
        <w:tblLook w:val="04A0"/>
      </w:tblPr>
      <w:tblGrid>
        <w:gridCol w:w="7720"/>
      </w:tblGrid>
      <w:tr w:rsidR="00A47679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679" w:rsidRDefault="00A47679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A47679" w:rsidRDefault="002C67A7">
      <w:pPr>
        <w:pStyle w:val="1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 间：2016年9月 29 日  下午</w:t>
      </w:r>
    </w:p>
    <w:p w:rsidR="00A47679" w:rsidRDefault="002C67A7">
      <w:pPr>
        <w:pStyle w:val="1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地 点：17-202室</w:t>
      </w:r>
    </w:p>
    <w:p w:rsidR="00A47679" w:rsidRDefault="002C67A7">
      <w:pPr>
        <w:pStyle w:val="1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 杨正喜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王 茹    廖 杨   周 正  </w:t>
      </w:r>
    </w:p>
    <w:p w:rsidR="00A47679" w:rsidRDefault="002C67A7">
      <w:pPr>
        <w:pStyle w:val="1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列 席：吴顺辉 袁中友  马林芳  朱生伟   曲 霞   朱生伟  陈 然</w:t>
      </w:r>
    </w:p>
    <w:p w:rsidR="00A47679" w:rsidRDefault="00A47679">
      <w:pPr>
        <w:pStyle w:val="1"/>
        <w:spacing w:line="480" w:lineRule="auto"/>
        <w:ind w:firstLineChars="500" w:firstLine="120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A47679" w:rsidRDefault="00457BEA" w:rsidP="00457BEA">
      <w:pPr>
        <w:pStyle w:val="1"/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2C67A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经讨论，决定以下事项：</w:t>
      </w:r>
    </w:p>
    <w:p w:rsidR="008F373C" w:rsidRDefault="00457BEA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原则上同意与</w:t>
      </w:r>
      <w:bookmarkStart w:id="0" w:name="OLE_LINK1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广东求学教育有限公司</w:t>
      </w:r>
      <w:bookmarkEnd w:id="0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bookmarkStart w:id="1" w:name="OLE_LINK2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广州贵禧人力资源公司</w:t>
      </w:r>
      <w:bookmarkEnd w:id="1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合作，</w:t>
      </w:r>
    </w:p>
    <w:p w:rsidR="008F373C" w:rsidRDefault="008F373C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推进MPA招生工作。具体招生区域为</w:t>
      </w:r>
      <w:bookmarkStart w:id="2" w:name="OLE_LINK3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广东求学</w:t>
      </w:r>
      <w:bookmarkEnd w:id="2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教育有限公司负责广州、东莞和</w:t>
      </w:r>
    </w:p>
    <w:p w:rsidR="00A47679" w:rsidRDefault="008F373C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惠州三地，</w:t>
      </w:r>
      <w:bookmarkStart w:id="3" w:name="OLE_LINK4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广州贵禧</w:t>
      </w:r>
      <w:bookmarkEnd w:id="3"/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人力资源公司负责清远和肇庆两地。</w:t>
      </w:r>
    </w:p>
    <w:p w:rsidR="00A47679" w:rsidRDefault="002C67A7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分成比例计算方式：</w:t>
      </w:r>
    </w:p>
    <w:p w:rsidR="00A47679" w:rsidRDefault="00457BEA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bookmarkStart w:id="4" w:name="OLE_LINK6"/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广东求学</w:t>
      </w:r>
      <w:bookmarkEnd w:id="4"/>
    </w:p>
    <w:p w:rsidR="00A47679" w:rsidRDefault="00457BEA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1、学费分成计算方式：分成人数</w:t>
      </w:r>
      <w:r w:rsidRPr="00457BEA">
        <w:rPr>
          <w:rFonts w:asciiTheme="minorEastAsia" w:hAnsiTheme="minorEastAsia" w:hint="eastAsia"/>
          <w:sz w:val="24"/>
          <w:szCs w:val="24"/>
        </w:rPr>
        <w:t>×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分成比例</w:t>
      </w:r>
      <w:r w:rsidRPr="00457BEA">
        <w:rPr>
          <w:rFonts w:asciiTheme="minorEastAsia" w:hAnsiTheme="minorEastAsia" w:hint="eastAsia"/>
          <w:sz w:val="24"/>
          <w:szCs w:val="24"/>
        </w:rPr>
        <w:t>×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18000元。</w:t>
      </w:r>
    </w:p>
    <w:p w:rsidR="00A47679" w:rsidRDefault="00457BEA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2C67A7">
        <w:rPr>
          <w:rFonts w:asciiTheme="minorEastAsia" w:hAnsiTheme="minorEastAsia" w:cs="宋体" w:hint="eastAsia"/>
          <w:kern w:val="0"/>
          <w:sz w:val="24"/>
          <w:szCs w:val="24"/>
        </w:rPr>
        <w:t>2、分成人数计算方式：分成人数等于录取总人数（生源仅限于广州、东莞、惠州）减去三地近三年第一志愿考取华南农业大学的平均数。</w:t>
      </w:r>
    </w:p>
    <w:p w:rsidR="00A47679" w:rsidRDefault="00457BEA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bookmarkStart w:id="5" w:name="OLE_LINK7"/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3、分成比例计算方式：分成比例分段计算。</w:t>
      </w:r>
      <w:bookmarkEnd w:id="5"/>
    </w:p>
    <w:p w:rsidR="00A47679" w:rsidRDefault="002C67A7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（1）在甲方校内上课，分成人数1-20人，分成比例为50%；21人以上，分成比例为55%。（2）在乙方开班上课，开班人数需在20人以上，甲方委派相关老师到乙方上课，分成比例调整为60%。</w:t>
      </w:r>
    </w:p>
    <w:p w:rsidR="00A47679" w:rsidRPr="00457BEA" w:rsidRDefault="002C67A7" w:rsidP="00457BEA">
      <w:pPr>
        <w:spacing w:line="360" w:lineRule="auto"/>
        <w:ind w:left="700" w:hangingChars="250" w:hanging="70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457BEA">
        <w:rPr>
          <w:rFonts w:hint="eastAsia"/>
          <w:sz w:val="24"/>
          <w:szCs w:val="24"/>
        </w:rPr>
        <w:t>4</w:t>
      </w:r>
      <w:r w:rsidRPr="00457BEA">
        <w:rPr>
          <w:rFonts w:hint="eastAsia"/>
          <w:sz w:val="24"/>
          <w:szCs w:val="24"/>
        </w:rPr>
        <w:t>、录取学员第二年和第三年学费，全部归甲方。</w:t>
      </w:r>
    </w:p>
    <w:p w:rsidR="00A47679" w:rsidRPr="00457BEA" w:rsidRDefault="002C67A7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bookmarkStart w:id="6" w:name="OLE_LINK8"/>
      <w:r w:rsidRPr="00457BEA">
        <w:rPr>
          <w:rFonts w:asciiTheme="minorEastAsia" w:hAnsiTheme="minorEastAsia" w:cs="宋体" w:hint="eastAsia"/>
          <w:kern w:val="0"/>
          <w:sz w:val="24"/>
          <w:szCs w:val="24"/>
        </w:rPr>
        <w:t>广州贵禧</w:t>
      </w:r>
      <w:bookmarkEnd w:id="6"/>
    </w:p>
    <w:p w:rsidR="00457BEA" w:rsidRDefault="002C67A7" w:rsidP="00457BEA">
      <w:pPr>
        <w:spacing w:line="360" w:lineRule="auto"/>
        <w:ind w:firstLineChars="200" w:firstLine="480"/>
        <w:rPr>
          <w:sz w:val="24"/>
          <w:szCs w:val="24"/>
        </w:rPr>
      </w:pPr>
      <w:r w:rsidRPr="00457BEA">
        <w:rPr>
          <w:rFonts w:hint="eastAsia"/>
          <w:sz w:val="24"/>
          <w:szCs w:val="24"/>
        </w:rPr>
        <w:t>1</w:t>
      </w:r>
      <w:r w:rsidRPr="00457BEA">
        <w:rPr>
          <w:rFonts w:hint="eastAsia"/>
          <w:sz w:val="24"/>
          <w:szCs w:val="24"/>
        </w:rPr>
        <w:t>、学费分成计算方式：分成人数</w:t>
      </w:r>
      <w:r w:rsidR="00457BEA" w:rsidRPr="00457BEA">
        <w:rPr>
          <w:rFonts w:asciiTheme="minorEastAsia" w:hAnsiTheme="minorEastAsia" w:hint="eastAsia"/>
          <w:sz w:val="24"/>
          <w:szCs w:val="24"/>
        </w:rPr>
        <w:t>×</w:t>
      </w:r>
      <w:r w:rsidRPr="00457BEA">
        <w:rPr>
          <w:rFonts w:hint="eastAsia"/>
          <w:sz w:val="24"/>
          <w:szCs w:val="24"/>
        </w:rPr>
        <w:t>分成比例</w:t>
      </w:r>
      <w:r w:rsidR="00457BEA" w:rsidRPr="00457BEA">
        <w:rPr>
          <w:rFonts w:asciiTheme="minorEastAsia" w:hAnsiTheme="minorEastAsia" w:hint="eastAsia"/>
          <w:sz w:val="24"/>
          <w:szCs w:val="24"/>
        </w:rPr>
        <w:t>×</w:t>
      </w:r>
      <w:r w:rsidRPr="00457BEA">
        <w:rPr>
          <w:rFonts w:hint="eastAsia"/>
          <w:sz w:val="24"/>
          <w:szCs w:val="24"/>
        </w:rPr>
        <w:t>18000</w:t>
      </w:r>
      <w:r w:rsidRPr="00457BEA">
        <w:rPr>
          <w:rFonts w:hint="eastAsia"/>
          <w:sz w:val="24"/>
          <w:szCs w:val="24"/>
        </w:rPr>
        <w:t>元。</w:t>
      </w:r>
    </w:p>
    <w:p w:rsidR="00A47679" w:rsidRPr="00457BEA" w:rsidRDefault="002C67A7" w:rsidP="00457BEA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、人数计算方式：分成人数等于录取总人数（生源仅限于肇庆、清远）</w:t>
      </w:r>
      <w:r>
        <w:rPr>
          <w:rFonts w:asciiTheme="minorEastAsia" w:hAnsiTheme="minorEastAsia" w:hint="eastAsia"/>
          <w:sz w:val="28"/>
          <w:szCs w:val="28"/>
        </w:rPr>
        <w:t>减去两地近三年</w:t>
      </w:r>
      <w:r>
        <w:rPr>
          <w:rFonts w:hint="eastAsia"/>
          <w:sz w:val="28"/>
          <w:szCs w:val="28"/>
        </w:rPr>
        <w:t>第一志愿考取</w:t>
      </w:r>
      <w:r>
        <w:rPr>
          <w:rFonts w:asciiTheme="minorEastAsia" w:hAnsiTheme="minorEastAsia" w:hint="eastAsia"/>
          <w:sz w:val="28"/>
          <w:szCs w:val="28"/>
        </w:rPr>
        <w:t>华南农业大学的平均人数。</w:t>
      </w:r>
    </w:p>
    <w:p w:rsidR="00A47679" w:rsidRDefault="002C67A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、分成比例计算方式：分成比例分段计算。</w:t>
      </w:r>
    </w:p>
    <w:p w:rsidR="00A47679" w:rsidRDefault="002C67A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在甲方校内上课，</w:t>
      </w:r>
      <w:r>
        <w:rPr>
          <w:rFonts w:hint="eastAsia"/>
          <w:sz w:val="28"/>
          <w:szCs w:val="28"/>
        </w:rPr>
        <w:t>分成人数</w:t>
      </w: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人）人，分成比例为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人以上，分成比例为</w:t>
      </w:r>
      <w:r>
        <w:rPr>
          <w:rFonts w:hint="eastAsia"/>
          <w:sz w:val="28"/>
          <w:szCs w:val="28"/>
        </w:rPr>
        <w:t>55%</w:t>
      </w:r>
      <w:r>
        <w:rPr>
          <w:rFonts w:hint="eastAsia"/>
          <w:sz w:val="28"/>
          <w:szCs w:val="28"/>
        </w:rPr>
        <w:t>。</w:t>
      </w:r>
    </w:p>
    <w:p w:rsidR="00A47679" w:rsidRDefault="002C67A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在乙方招生区域开班上课，</w:t>
      </w:r>
      <w:r>
        <w:rPr>
          <w:rFonts w:hint="eastAsia"/>
          <w:sz w:val="28"/>
          <w:szCs w:val="28"/>
        </w:rPr>
        <w:t>开班人数需在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人以上，甲方</w:t>
      </w:r>
      <w:r w:rsidR="00457BE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委派相关老师到乙方招生区域上课，分成比例调整为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。</w:t>
      </w:r>
    </w:p>
    <w:p w:rsidR="00A47679" w:rsidRDefault="00457BEA" w:rsidP="008F373C">
      <w:pPr>
        <w:spacing w:line="360" w:lineRule="auto"/>
        <w:ind w:left="700" w:hangingChars="250" w:hanging="700"/>
        <w:rPr>
          <w:rFonts w:asciiTheme="minorEastAsia" w:hAnsiTheme="minorEastAsia" w:cs="宋体"/>
          <w:kern w:val="0"/>
          <w:sz w:val="24"/>
          <w:szCs w:val="24"/>
        </w:rPr>
      </w:pPr>
      <w:bookmarkStart w:id="7" w:name="OLE_LINK5"/>
      <w:r>
        <w:rPr>
          <w:rFonts w:hint="eastAsia"/>
          <w:sz w:val="28"/>
          <w:szCs w:val="28"/>
        </w:rPr>
        <w:t xml:space="preserve">    4</w:t>
      </w:r>
      <w:r>
        <w:rPr>
          <w:rFonts w:hint="eastAsia"/>
          <w:sz w:val="28"/>
          <w:szCs w:val="28"/>
        </w:rPr>
        <w:t>、录取学员第二年和第三年学费，全部归甲方。</w:t>
      </w:r>
      <w:bookmarkEnd w:id="7"/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2C67A7">
      <w:pPr>
        <w:spacing w:line="360" w:lineRule="auto"/>
        <w:ind w:firstLineChars="200" w:firstLine="560"/>
        <w:rPr>
          <w:sz w:val="28"/>
          <w:szCs w:val="28"/>
        </w:rPr>
      </w:pPr>
      <w:bookmarkStart w:id="8" w:name="OLE_LINK10"/>
      <w:r>
        <w:rPr>
          <w:rFonts w:hint="eastAsia"/>
          <w:sz w:val="28"/>
          <w:szCs w:val="28"/>
        </w:rPr>
        <w:t>合作协议有效</w:t>
      </w:r>
      <w:bookmarkStart w:id="9" w:name="OLE_LINK9"/>
      <w:r>
        <w:rPr>
          <w:rFonts w:hint="eastAsia"/>
          <w:sz w:val="28"/>
          <w:szCs w:val="28"/>
        </w:rPr>
        <w:t>期至</w:t>
      </w:r>
      <w:r>
        <w:rPr>
          <w:rFonts w:hint="eastAsia"/>
          <w:sz w:val="28"/>
          <w:szCs w:val="28"/>
        </w:rPr>
        <w:t>20</w:t>
      </w:r>
      <w:bookmarkEnd w:id="9"/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级华南农业大学公共管理硕士（</w:t>
      </w:r>
      <w:r>
        <w:rPr>
          <w:rFonts w:hint="eastAsia"/>
          <w:sz w:val="28"/>
          <w:szCs w:val="28"/>
        </w:rPr>
        <w:t>MPA</w:t>
      </w:r>
      <w:r>
        <w:rPr>
          <w:rFonts w:hint="eastAsia"/>
          <w:sz w:val="28"/>
          <w:szCs w:val="28"/>
        </w:rPr>
        <w:t>）招生</w:t>
      </w:r>
      <w:bookmarkStart w:id="10" w:name="OLE_LINK12"/>
      <w:r>
        <w:rPr>
          <w:rFonts w:hint="eastAsia"/>
          <w:sz w:val="28"/>
          <w:szCs w:val="28"/>
        </w:rPr>
        <w:t>培养结束</w:t>
      </w:r>
      <w:bookmarkEnd w:id="10"/>
      <w:r>
        <w:rPr>
          <w:rFonts w:hint="eastAsia"/>
          <w:sz w:val="28"/>
          <w:szCs w:val="28"/>
        </w:rPr>
        <w:t>。</w:t>
      </w:r>
      <w:bookmarkStart w:id="11" w:name="OLE_LINK11"/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年一个地级以上市招生总人数不足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人时，合同失效。即广东求学保证要有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人，广州贵禧保证要有</w:t>
      </w:r>
      <w:r>
        <w:rPr>
          <w:rFonts w:hint="eastAsia"/>
          <w:sz w:val="28"/>
          <w:szCs w:val="28"/>
        </w:rPr>
        <w:t>10</w:t>
      </w:r>
      <w:bookmarkEnd w:id="11"/>
      <w:r>
        <w:rPr>
          <w:rFonts w:hint="eastAsia"/>
          <w:sz w:val="28"/>
          <w:szCs w:val="28"/>
        </w:rPr>
        <w:t>人。</w:t>
      </w:r>
      <w:bookmarkStart w:id="12" w:name="_GoBack"/>
      <w:bookmarkEnd w:id="12"/>
    </w:p>
    <w:bookmarkEnd w:id="8"/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A47679" w:rsidRDefault="00A47679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57BEA" w:rsidRDefault="00457BEA">
      <w:pPr>
        <w:spacing w:line="360" w:lineRule="auto"/>
        <w:rPr>
          <w:rFonts w:ascii="宋体" w:hAnsi="宋体" w:cs="宋体"/>
          <w:kern w:val="0"/>
          <w:szCs w:val="21"/>
        </w:rPr>
      </w:pPr>
    </w:p>
    <w:tbl>
      <w:tblPr>
        <w:tblW w:w="8004" w:type="dxa"/>
        <w:tblInd w:w="468" w:type="dxa"/>
        <w:tblBorders>
          <w:top w:val="single" w:sz="4" w:space="0" w:color="auto"/>
        </w:tblBorders>
        <w:tblLayout w:type="fixed"/>
        <w:tblLook w:val="04A0"/>
      </w:tblPr>
      <w:tblGrid>
        <w:gridCol w:w="8004"/>
      </w:tblGrid>
      <w:tr w:rsidR="00A47679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679" w:rsidRDefault="00457BEA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="002C67A7">
              <w:rPr>
                <w:rFonts w:ascii="宋体" w:hAnsi="宋体" w:hint="eastAsia"/>
                <w:sz w:val="24"/>
              </w:rPr>
              <w:t>2016年9月29日印发</w:t>
            </w:r>
          </w:p>
        </w:tc>
      </w:tr>
    </w:tbl>
    <w:p w:rsidR="00A47679" w:rsidRDefault="00A47679"/>
    <w:p w:rsidR="00A47679" w:rsidRDefault="00A47679"/>
    <w:sectPr w:rsidR="00A47679" w:rsidSect="00A4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4C" w:rsidRDefault="00F2484C" w:rsidP="008F373C">
      <w:r>
        <w:separator/>
      </w:r>
    </w:p>
  </w:endnote>
  <w:endnote w:type="continuationSeparator" w:id="1">
    <w:p w:rsidR="00F2484C" w:rsidRDefault="00F2484C" w:rsidP="008F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4C" w:rsidRDefault="00F2484C" w:rsidP="008F373C">
      <w:r>
        <w:separator/>
      </w:r>
    </w:p>
  </w:footnote>
  <w:footnote w:type="continuationSeparator" w:id="1">
    <w:p w:rsidR="00F2484C" w:rsidRDefault="00F2484C" w:rsidP="008F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AF7"/>
    <w:rsid w:val="00002CF1"/>
    <w:rsid w:val="00011905"/>
    <w:rsid w:val="00012955"/>
    <w:rsid w:val="00021788"/>
    <w:rsid w:val="000237ED"/>
    <w:rsid w:val="0002659F"/>
    <w:rsid w:val="00033EFA"/>
    <w:rsid w:val="0004054C"/>
    <w:rsid w:val="000409B6"/>
    <w:rsid w:val="0005240E"/>
    <w:rsid w:val="00056717"/>
    <w:rsid w:val="00065F31"/>
    <w:rsid w:val="00067C35"/>
    <w:rsid w:val="00067C43"/>
    <w:rsid w:val="00067EA5"/>
    <w:rsid w:val="00081B61"/>
    <w:rsid w:val="0008609F"/>
    <w:rsid w:val="00087880"/>
    <w:rsid w:val="00093015"/>
    <w:rsid w:val="00095D28"/>
    <w:rsid w:val="000974DE"/>
    <w:rsid w:val="000A1CEC"/>
    <w:rsid w:val="000A4B2D"/>
    <w:rsid w:val="000B203D"/>
    <w:rsid w:val="000B5090"/>
    <w:rsid w:val="000C2211"/>
    <w:rsid w:val="000D5D2A"/>
    <w:rsid w:val="000E4CDB"/>
    <w:rsid w:val="000F013E"/>
    <w:rsid w:val="000F2045"/>
    <w:rsid w:val="000F5F10"/>
    <w:rsid w:val="000F741B"/>
    <w:rsid w:val="0011559A"/>
    <w:rsid w:val="001174C8"/>
    <w:rsid w:val="00130A94"/>
    <w:rsid w:val="00131082"/>
    <w:rsid w:val="00132DD4"/>
    <w:rsid w:val="00133047"/>
    <w:rsid w:val="0013486D"/>
    <w:rsid w:val="00161611"/>
    <w:rsid w:val="001659E3"/>
    <w:rsid w:val="00170EDA"/>
    <w:rsid w:val="001743AA"/>
    <w:rsid w:val="00174C95"/>
    <w:rsid w:val="00183901"/>
    <w:rsid w:val="00184BCA"/>
    <w:rsid w:val="001861A0"/>
    <w:rsid w:val="00190E6C"/>
    <w:rsid w:val="001915A0"/>
    <w:rsid w:val="001946AC"/>
    <w:rsid w:val="00196736"/>
    <w:rsid w:val="001A778E"/>
    <w:rsid w:val="001B144B"/>
    <w:rsid w:val="001B5966"/>
    <w:rsid w:val="001C282A"/>
    <w:rsid w:val="001C2B8D"/>
    <w:rsid w:val="001D514C"/>
    <w:rsid w:val="001E066D"/>
    <w:rsid w:val="001E36E8"/>
    <w:rsid w:val="001E692B"/>
    <w:rsid w:val="001F0C65"/>
    <w:rsid w:val="001F1063"/>
    <w:rsid w:val="001F174A"/>
    <w:rsid w:val="001F35A7"/>
    <w:rsid w:val="001F6CE5"/>
    <w:rsid w:val="0020377F"/>
    <w:rsid w:val="00203B33"/>
    <w:rsid w:val="0021097A"/>
    <w:rsid w:val="00213764"/>
    <w:rsid w:val="0021604C"/>
    <w:rsid w:val="002315D1"/>
    <w:rsid w:val="00243060"/>
    <w:rsid w:val="00243501"/>
    <w:rsid w:val="0026360A"/>
    <w:rsid w:val="00263BFA"/>
    <w:rsid w:val="00264605"/>
    <w:rsid w:val="00267BCA"/>
    <w:rsid w:val="0027679A"/>
    <w:rsid w:val="002859A3"/>
    <w:rsid w:val="002911D9"/>
    <w:rsid w:val="002A4619"/>
    <w:rsid w:val="002A5253"/>
    <w:rsid w:val="002B1A77"/>
    <w:rsid w:val="002B2F6D"/>
    <w:rsid w:val="002C002C"/>
    <w:rsid w:val="002C5C4C"/>
    <w:rsid w:val="002C67A7"/>
    <w:rsid w:val="002D2480"/>
    <w:rsid w:val="002D3D2B"/>
    <w:rsid w:val="002D3F97"/>
    <w:rsid w:val="002D6999"/>
    <w:rsid w:val="002E39F7"/>
    <w:rsid w:val="002F2105"/>
    <w:rsid w:val="00300C47"/>
    <w:rsid w:val="0030291B"/>
    <w:rsid w:val="00303B21"/>
    <w:rsid w:val="0031562F"/>
    <w:rsid w:val="00316EE0"/>
    <w:rsid w:val="00317C62"/>
    <w:rsid w:val="00320F06"/>
    <w:rsid w:val="00322BC7"/>
    <w:rsid w:val="0033078D"/>
    <w:rsid w:val="00331C1C"/>
    <w:rsid w:val="00333D82"/>
    <w:rsid w:val="00334587"/>
    <w:rsid w:val="00345AEA"/>
    <w:rsid w:val="00351E46"/>
    <w:rsid w:val="0036387E"/>
    <w:rsid w:val="003671EB"/>
    <w:rsid w:val="00370651"/>
    <w:rsid w:val="00372668"/>
    <w:rsid w:val="00376229"/>
    <w:rsid w:val="00376CBD"/>
    <w:rsid w:val="003801CA"/>
    <w:rsid w:val="00383D0B"/>
    <w:rsid w:val="00394D74"/>
    <w:rsid w:val="003A1B8E"/>
    <w:rsid w:val="003A28B1"/>
    <w:rsid w:val="003A481E"/>
    <w:rsid w:val="003A49F5"/>
    <w:rsid w:val="003A6782"/>
    <w:rsid w:val="003B0A63"/>
    <w:rsid w:val="003B4DA2"/>
    <w:rsid w:val="003C0B35"/>
    <w:rsid w:val="003C0F36"/>
    <w:rsid w:val="003C2EDD"/>
    <w:rsid w:val="003D0798"/>
    <w:rsid w:val="003D1DEC"/>
    <w:rsid w:val="003D5249"/>
    <w:rsid w:val="003D7918"/>
    <w:rsid w:val="003E02B2"/>
    <w:rsid w:val="004014E7"/>
    <w:rsid w:val="00405BB4"/>
    <w:rsid w:val="00405C03"/>
    <w:rsid w:val="00407C2D"/>
    <w:rsid w:val="00420A8F"/>
    <w:rsid w:val="00421189"/>
    <w:rsid w:val="0042213D"/>
    <w:rsid w:val="00425124"/>
    <w:rsid w:val="00426614"/>
    <w:rsid w:val="004340DA"/>
    <w:rsid w:val="004340F8"/>
    <w:rsid w:val="00437119"/>
    <w:rsid w:val="00441A7C"/>
    <w:rsid w:val="00445225"/>
    <w:rsid w:val="00447BD1"/>
    <w:rsid w:val="004544FB"/>
    <w:rsid w:val="004564A5"/>
    <w:rsid w:val="00457BEA"/>
    <w:rsid w:val="00465C2A"/>
    <w:rsid w:val="00466880"/>
    <w:rsid w:val="00477E00"/>
    <w:rsid w:val="00477F76"/>
    <w:rsid w:val="00481478"/>
    <w:rsid w:val="0048352B"/>
    <w:rsid w:val="0048658E"/>
    <w:rsid w:val="0049131A"/>
    <w:rsid w:val="00494105"/>
    <w:rsid w:val="004A7309"/>
    <w:rsid w:val="004A7AA2"/>
    <w:rsid w:val="004B3C74"/>
    <w:rsid w:val="004B628B"/>
    <w:rsid w:val="004B6527"/>
    <w:rsid w:val="004C6B69"/>
    <w:rsid w:val="004D3806"/>
    <w:rsid w:val="004D4A56"/>
    <w:rsid w:val="004E223C"/>
    <w:rsid w:val="004E40A8"/>
    <w:rsid w:val="004E62C1"/>
    <w:rsid w:val="004E6C1F"/>
    <w:rsid w:val="004F03A2"/>
    <w:rsid w:val="004F1F41"/>
    <w:rsid w:val="004F50F0"/>
    <w:rsid w:val="0050622B"/>
    <w:rsid w:val="00514A48"/>
    <w:rsid w:val="00515CC4"/>
    <w:rsid w:val="00521C46"/>
    <w:rsid w:val="00536F94"/>
    <w:rsid w:val="00541C00"/>
    <w:rsid w:val="00541C65"/>
    <w:rsid w:val="005507F7"/>
    <w:rsid w:val="00552D0A"/>
    <w:rsid w:val="005634C1"/>
    <w:rsid w:val="00563C51"/>
    <w:rsid w:val="00564AE3"/>
    <w:rsid w:val="00572FA1"/>
    <w:rsid w:val="00581F08"/>
    <w:rsid w:val="005838AA"/>
    <w:rsid w:val="005845F0"/>
    <w:rsid w:val="0058570F"/>
    <w:rsid w:val="00587534"/>
    <w:rsid w:val="00593143"/>
    <w:rsid w:val="0059395C"/>
    <w:rsid w:val="00595B84"/>
    <w:rsid w:val="00595D35"/>
    <w:rsid w:val="005A14D8"/>
    <w:rsid w:val="005A1D1D"/>
    <w:rsid w:val="005A582E"/>
    <w:rsid w:val="005B3D5B"/>
    <w:rsid w:val="005B7801"/>
    <w:rsid w:val="005B7FA1"/>
    <w:rsid w:val="005C3BC6"/>
    <w:rsid w:val="005E03D2"/>
    <w:rsid w:val="005E10E6"/>
    <w:rsid w:val="005E1558"/>
    <w:rsid w:val="005E6B55"/>
    <w:rsid w:val="00602462"/>
    <w:rsid w:val="006066B5"/>
    <w:rsid w:val="006107C4"/>
    <w:rsid w:val="0061633E"/>
    <w:rsid w:val="00616906"/>
    <w:rsid w:val="006174C5"/>
    <w:rsid w:val="006205AE"/>
    <w:rsid w:val="00621C3D"/>
    <w:rsid w:val="00631841"/>
    <w:rsid w:val="006376D6"/>
    <w:rsid w:val="0064103F"/>
    <w:rsid w:val="00642B8E"/>
    <w:rsid w:val="00643831"/>
    <w:rsid w:val="00646FE7"/>
    <w:rsid w:val="00660C40"/>
    <w:rsid w:val="0066291B"/>
    <w:rsid w:val="00667938"/>
    <w:rsid w:val="00667E98"/>
    <w:rsid w:val="00684508"/>
    <w:rsid w:val="00685251"/>
    <w:rsid w:val="00696006"/>
    <w:rsid w:val="00696422"/>
    <w:rsid w:val="0069712A"/>
    <w:rsid w:val="006A012C"/>
    <w:rsid w:val="006A409E"/>
    <w:rsid w:val="006B2ABA"/>
    <w:rsid w:val="006C2344"/>
    <w:rsid w:val="006C58E4"/>
    <w:rsid w:val="006D3E50"/>
    <w:rsid w:val="006F3815"/>
    <w:rsid w:val="006F59A9"/>
    <w:rsid w:val="006F7060"/>
    <w:rsid w:val="006F72CD"/>
    <w:rsid w:val="006F78E8"/>
    <w:rsid w:val="007032A8"/>
    <w:rsid w:val="00706E88"/>
    <w:rsid w:val="00710041"/>
    <w:rsid w:val="00712F37"/>
    <w:rsid w:val="00752A20"/>
    <w:rsid w:val="00754AAF"/>
    <w:rsid w:val="00754C48"/>
    <w:rsid w:val="00771EB4"/>
    <w:rsid w:val="00787254"/>
    <w:rsid w:val="007879A4"/>
    <w:rsid w:val="00787AF7"/>
    <w:rsid w:val="007A21A5"/>
    <w:rsid w:val="007A3602"/>
    <w:rsid w:val="007A418B"/>
    <w:rsid w:val="007A4DEF"/>
    <w:rsid w:val="007C4FA0"/>
    <w:rsid w:val="007C74F7"/>
    <w:rsid w:val="007D082E"/>
    <w:rsid w:val="007E4778"/>
    <w:rsid w:val="007E5CC1"/>
    <w:rsid w:val="007F031F"/>
    <w:rsid w:val="007F268E"/>
    <w:rsid w:val="007F2DED"/>
    <w:rsid w:val="007F4B95"/>
    <w:rsid w:val="008006CA"/>
    <w:rsid w:val="008055E4"/>
    <w:rsid w:val="00806CC1"/>
    <w:rsid w:val="00817AEB"/>
    <w:rsid w:val="00824007"/>
    <w:rsid w:val="008349F4"/>
    <w:rsid w:val="00834FEA"/>
    <w:rsid w:val="00840270"/>
    <w:rsid w:val="00850E60"/>
    <w:rsid w:val="008546FC"/>
    <w:rsid w:val="00855F00"/>
    <w:rsid w:val="00870287"/>
    <w:rsid w:val="00870A10"/>
    <w:rsid w:val="00870C05"/>
    <w:rsid w:val="008806F5"/>
    <w:rsid w:val="0088360D"/>
    <w:rsid w:val="00883800"/>
    <w:rsid w:val="00883AE7"/>
    <w:rsid w:val="008B67DC"/>
    <w:rsid w:val="008C4334"/>
    <w:rsid w:val="008E385C"/>
    <w:rsid w:val="008E396E"/>
    <w:rsid w:val="008E4027"/>
    <w:rsid w:val="008E58EA"/>
    <w:rsid w:val="008F1E1F"/>
    <w:rsid w:val="008F373C"/>
    <w:rsid w:val="008F6199"/>
    <w:rsid w:val="0090312C"/>
    <w:rsid w:val="00907134"/>
    <w:rsid w:val="0091198E"/>
    <w:rsid w:val="00913DCC"/>
    <w:rsid w:val="00921E22"/>
    <w:rsid w:val="00923ED4"/>
    <w:rsid w:val="009246D4"/>
    <w:rsid w:val="00930E1B"/>
    <w:rsid w:val="00942847"/>
    <w:rsid w:val="009446C4"/>
    <w:rsid w:val="009533FD"/>
    <w:rsid w:val="009608A0"/>
    <w:rsid w:val="009779F4"/>
    <w:rsid w:val="00982B10"/>
    <w:rsid w:val="00985D57"/>
    <w:rsid w:val="0099627A"/>
    <w:rsid w:val="00997ABF"/>
    <w:rsid w:val="009A6808"/>
    <w:rsid w:val="009A7170"/>
    <w:rsid w:val="009A7A25"/>
    <w:rsid w:val="009B1FE4"/>
    <w:rsid w:val="009B2E61"/>
    <w:rsid w:val="009B43D2"/>
    <w:rsid w:val="009C4CEA"/>
    <w:rsid w:val="009C57D9"/>
    <w:rsid w:val="009C5843"/>
    <w:rsid w:val="009D066A"/>
    <w:rsid w:val="009D3B76"/>
    <w:rsid w:val="009D7482"/>
    <w:rsid w:val="009D7D90"/>
    <w:rsid w:val="009E0121"/>
    <w:rsid w:val="009E40E3"/>
    <w:rsid w:val="009E4BCF"/>
    <w:rsid w:val="00A035A1"/>
    <w:rsid w:val="00A05245"/>
    <w:rsid w:val="00A123BB"/>
    <w:rsid w:val="00A25C79"/>
    <w:rsid w:val="00A30644"/>
    <w:rsid w:val="00A32A0C"/>
    <w:rsid w:val="00A3600D"/>
    <w:rsid w:val="00A41427"/>
    <w:rsid w:val="00A436C4"/>
    <w:rsid w:val="00A46BE4"/>
    <w:rsid w:val="00A47679"/>
    <w:rsid w:val="00A56262"/>
    <w:rsid w:val="00A70717"/>
    <w:rsid w:val="00A77C48"/>
    <w:rsid w:val="00A82946"/>
    <w:rsid w:val="00A86807"/>
    <w:rsid w:val="00A91414"/>
    <w:rsid w:val="00AA0DE0"/>
    <w:rsid w:val="00AA3892"/>
    <w:rsid w:val="00AA4EFB"/>
    <w:rsid w:val="00AB1DF3"/>
    <w:rsid w:val="00AB24E6"/>
    <w:rsid w:val="00AB2FB1"/>
    <w:rsid w:val="00AC10CA"/>
    <w:rsid w:val="00AD1CF1"/>
    <w:rsid w:val="00AE5378"/>
    <w:rsid w:val="00AE54CF"/>
    <w:rsid w:val="00AE5AF2"/>
    <w:rsid w:val="00AE76C7"/>
    <w:rsid w:val="00AE7CFB"/>
    <w:rsid w:val="00AF5DA0"/>
    <w:rsid w:val="00B04511"/>
    <w:rsid w:val="00B059AF"/>
    <w:rsid w:val="00B13197"/>
    <w:rsid w:val="00B27BA8"/>
    <w:rsid w:val="00B34166"/>
    <w:rsid w:val="00B3775A"/>
    <w:rsid w:val="00B41350"/>
    <w:rsid w:val="00B42A3A"/>
    <w:rsid w:val="00B439A8"/>
    <w:rsid w:val="00B47980"/>
    <w:rsid w:val="00B51990"/>
    <w:rsid w:val="00B54F61"/>
    <w:rsid w:val="00B55C61"/>
    <w:rsid w:val="00B63CD7"/>
    <w:rsid w:val="00B64907"/>
    <w:rsid w:val="00B73F16"/>
    <w:rsid w:val="00B80089"/>
    <w:rsid w:val="00B802D2"/>
    <w:rsid w:val="00B82EDB"/>
    <w:rsid w:val="00B87F30"/>
    <w:rsid w:val="00B971CA"/>
    <w:rsid w:val="00BA24E5"/>
    <w:rsid w:val="00BA3780"/>
    <w:rsid w:val="00BA3D0A"/>
    <w:rsid w:val="00BA47E5"/>
    <w:rsid w:val="00BA4879"/>
    <w:rsid w:val="00BA7EF0"/>
    <w:rsid w:val="00BB0649"/>
    <w:rsid w:val="00BB1AC8"/>
    <w:rsid w:val="00BB6FE2"/>
    <w:rsid w:val="00BB7272"/>
    <w:rsid w:val="00BD5514"/>
    <w:rsid w:val="00BD6692"/>
    <w:rsid w:val="00BE75A2"/>
    <w:rsid w:val="00C007F6"/>
    <w:rsid w:val="00C11572"/>
    <w:rsid w:val="00C173E6"/>
    <w:rsid w:val="00C17D8C"/>
    <w:rsid w:val="00C20753"/>
    <w:rsid w:val="00C21A98"/>
    <w:rsid w:val="00C226E4"/>
    <w:rsid w:val="00C26365"/>
    <w:rsid w:val="00C30D1C"/>
    <w:rsid w:val="00C342BC"/>
    <w:rsid w:val="00C52E5D"/>
    <w:rsid w:val="00C574D5"/>
    <w:rsid w:val="00C605C1"/>
    <w:rsid w:val="00C6117C"/>
    <w:rsid w:val="00C61D3E"/>
    <w:rsid w:val="00C629DF"/>
    <w:rsid w:val="00C640FF"/>
    <w:rsid w:val="00C66BD5"/>
    <w:rsid w:val="00C7531D"/>
    <w:rsid w:val="00C86D2B"/>
    <w:rsid w:val="00C9605B"/>
    <w:rsid w:val="00C961F9"/>
    <w:rsid w:val="00CA3DF3"/>
    <w:rsid w:val="00CA50CC"/>
    <w:rsid w:val="00CA7DA6"/>
    <w:rsid w:val="00CB35A7"/>
    <w:rsid w:val="00CC4CFD"/>
    <w:rsid w:val="00CC7792"/>
    <w:rsid w:val="00CD3A34"/>
    <w:rsid w:val="00CD50F0"/>
    <w:rsid w:val="00CD7B59"/>
    <w:rsid w:val="00CD7C0A"/>
    <w:rsid w:val="00CE1A58"/>
    <w:rsid w:val="00CE3B00"/>
    <w:rsid w:val="00CE5F86"/>
    <w:rsid w:val="00D022D8"/>
    <w:rsid w:val="00D13190"/>
    <w:rsid w:val="00D14E50"/>
    <w:rsid w:val="00D22F58"/>
    <w:rsid w:val="00D247B0"/>
    <w:rsid w:val="00D41657"/>
    <w:rsid w:val="00D507C5"/>
    <w:rsid w:val="00D56BD4"/>
    <w:rsid w:val="00D56DEA"/>
    <w:rsid w:val="00D6493D"/>
    <w:rsid w:val="00D66B3B"/>
    <w:rsid w:val="00D730ED"/>
    <w:rsid w:val="00D77188"/>
    <w:rsid w:val="00D9771C"/>
    <w:rsid w:val="00DB3661"/>
    <w:rsid w:val="00DB4C49"/>
    <w:rsid w:val="00DB7AF8"/>
    <w:rsid w:val="00DC11E6"/>
    <w:rsid w:val="00DC6A0C"/>
    <w:rsid w:val="00DC6FC6"/>
    <w:rsid w:val="00DC73AF"/>
    <w:rsid w:val="00DD3CE8"/>
    <w:rsid w:val="00DE466A"/>
    <w:rsid w:val="00DE499E"/>
    <w:rsid w:val="00DE593A"/>
    <w:rsid w:val="00DE5C54"/>
    <w:rsid w:val="00DE6151"/>
    <w:rsid w:val="00DF6CB8"/>
    <w:rsid w:val="00E0765D"/>
    <w:rsid w:val="00E1022B"/>
    <w:rsid w:val="00E137D6"/>
    <w:rsid w:val="00E2139F"/>
    <w:rsid w:val="00E306AA"/>
    <w:rsid w:val="00E34F57"/>
    <w:rsid w:val="00E40790"/>
    <w:rsid w:val="00E60D5B"/>
    <w:rsid w:val="00E661BD"/>
    <w:rsid w:val="00E72B21"/>
    <w:rsid w:val="00E7682A"/>
    <w:rsid w:val="00E840C1"/>
    <w:rsid w:val="00E85B51"/>
    <w:rsid w:val="00E90873"/>
    <w:rsid w:val="00E90923"/>
    <w:rsid w:val="00EA16B2"/>
    <w:rsid w:val="00EA7A32"/>
    <w:rsid w:val="00EB652A"/>
    <w:rsid w:val="00EB6EF8"/>
    <w:rsid w:val="00EC1741"/>
    <w:rsid w:val="00EC5DCF"/>
    <w:rsid w:val="00ED10DC"/>
    <w:rsid w:val="00EE2E5A"/>
    <w:rsid w:val="00EE4106"/>
    <w:rsid w:val="00EE5575"/>
    <w:rsid w:val="00EE6C01"/>
    <w:rsid w:val="00EE79AD"/>
    <w:rsid w:val="00EF0070"/>
    <w:rsid w:val="00EF295C"/>
    <w:rsid w:val="00EF6822"/>
    <w:rsid w:val="00F122F5"/>
    <w:rsid w:val="00F154E1"/>
    <w:rsid w:val="00F2180F"/>
    <w:rsid w:val="00F222BD"/>
    <w:rsid w:val="00F2484C"/>
    <w:rsid w:val="00F310C1"/>
    <w:rsid w:val="00F3463D"/>
    <w:rsid w:val="00F36399"/>
    <w:rsid w:val="00F41FB0"/>
    <w:rsid w:val="00F44A3E"/>
    <w:rsid w:val="00F512B2"/>
    <w:rsid w:val="00F52A08"/>
    <w:rsid w:val="00F66539"/>
    <w:rsid w:val="00F70FFB"/>
    <w:rsid w:val="00F76166"/>
    <w:rsid w:val="00F90CC0"/>
    <w:rsid w:val="00F91BE3"/>
    <w:rsid w:val="00F9351F"/>
    <w:rsid w:val="00F96363"/>
    <w:rsid w:val="00FA534A"/>
    <w:rsid w:val="00FA560F"/>
    <w:rsid w:val="00FA7245"/>
    <w:rsid w:val="00FB2709"/>
    <w:rsid w:val="00FC2931"/>
    <w:rsid w:val="00FD570A"/>
    <w:rsid w:val="00FE10EB"/>
    <w:rsid w:val="00FE28C6"/>
    <w:rsid w:val="00FE6617"/>
    <w:rsid w:val="00FE7239"/>
    <w:rsid w:val="00FF6E18"/>
    <w:rsid w:val="00FF7742"/>
    <w:rsid w:val="1D541542"/>
    <w:rsid w:val="3F4E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A476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8F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7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7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</dc:creator>
  <cp:lastModifiedBy>CYH</cp:lastModifiedBy>
  <cp:revision>16</cp:revision>
  <cp:lastPrinted>2016-10-08T06:43:00Z</cp:lastPrinted>
  <dcterms:created xsi:type="dcterms:W3CDTF">2016-10-08T01:26:00Z</dcterms:created>
  <dcterms:modified xsi:type="dcterms:W3CDTF">2016-10-08T06:52:00Z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