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7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962"/>
        <w:gridCol w:w="1550"/>
        <w:gridCol w:w="3713"/>
      </w:tblGrid>
      <w:tr w14:paraId="114CB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D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公共管理学院研究生论文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开题评委意见表</w:t>
            </w:r>
          </w:p>
        </w:tc>
      </w:tr>
      <w:tr w14:paraId="1EE23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9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A213">
            <w:pPr>
              <w:jc w:val="center"/>
              <w:rPr>
                <w:rFonts w:hint="eastAsia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8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学生类型</w:t>
            </w:r>
          </w:p>
        </w:tc>
        <w:tc>
          <w:tcPr>
            <w:tcW w:w="3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4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博士、□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学硕、□全日制专硕、</w:t>
            </w:r>
          </w:p>
          <w:p w14:paraId="6863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□非全日制专硕</w:t>
            </w:r>
          </w:p>
        </w:tc>
      </w:tr>
      <w:tr w14:paraId="70136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38E7F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3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DE136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36B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论文题目</w:t>
            </w:r>
          </w:p>
        </w:tc>
        <w:tc>
          <w:tcPr>
            <w:tcW w:w="72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56F4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D09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42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AE98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地点</w:t>
            </w:r>
          </w:p>
        </w:tc>
        <w:tc>
          <w:tcPr>
            <w:tcW w:w="3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8E125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D97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0" w:hRule="atLeast"/>
        </w:trPr>
        <w:tc>
          <w:tcPr>
            <w:tcW w:w="870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CBA5A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评语：对论文选题与专业的符合度、研究方案的可行性、科研工作量等进行评价，提出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不足之处和修改意见，作出是否通过的结论。</w:t>
            </w:r>
          </w:p>
          <w:p w14:paraId="520A01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  <w:p w14:paraId="1CC0E3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56940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00DDB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AF53E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37841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EB81A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70F66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340E2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09A5D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88288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7BBC2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17A36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3662F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03460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A4894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1EC03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A19C0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90BB0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13081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B55EB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91B02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BF68C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53408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E3413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35298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 w14:paraId="79A0D1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D4111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结论：□通过（等级：□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、□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良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、□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）；□不通过</w:t>
            </w:r>
          </w:p>
          <w:p w14:paraId="5BD02A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评委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签名：</w:t>
            </w:r>
            <w:r>
              <w:rPr>
                <w:rFonts w:hint="eastAsia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日期：</w:t>
            </w:r>
          </w:p>
          <w:p w14:paraId="1B29D8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873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B9DE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107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D891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48D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FB7B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42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5C3B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E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39FC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23D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0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3702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4913C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877A3D"/>
    <w:rsid w:val="2E4A1913"/>
    <w:rsid w:val="54C83971"/>
    <w:rsid w:val="5FD50C35"/>
    <w:rsid w:val="61312A2E"/>
    <w:rsid w:val="654571A4"/>
    <w:rsid w:val="75FC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Lines>0</Lines>
  <Paragraphs>0</Paragraphs>
  <TotalTime>1</TotalTime>
  <ScaleCrop>false</ScaleCrop>
  <LinksUpToDate>false</LinksUpToDate>
  <CharactersWithSpaces>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2026-07-15T08:15:00Z</dcterms:created>
  <dc:creator>Lenovo</dc:creator>
  <cp:lastModifiedBy>刘尧</cp:lastModifiedBy>
  <dcterms:modified xsi:type="dcterms:W3CDTF">2026-09-21T01:48:28Z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eyJoZGlkIjoiMDEwOTVlN2ExODEzNGU2MzkzNTU0NWUyZDQxNjk0YmYiLCJ1c2VySWQiOiIyNjg0ODA2OCJ9</vt:lpwstr>
  </property>
  <property fmtid="{D5CDD505-2E9C-101B-9397-08002B2CF9AE}" pid="4" name="ICV">
    <vt:lpwstr>D8190F48ECC64FF7925DD47954AF2DC4_13</vt:lpwstr>
  </property>
</Properties>
</file>